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C25" w:rsidRDefault="00B54946">
      <w:pPr>
        <w:pStyle w:val="a3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C48D4">
        <w:t>Министерство образования и науки Республики Казахстан</w:t>
      </w:r>
    </w:p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t>ВКТУ им.Д.Серикбаева</w:t>
      </w:r>
    </w:p>
    <w:p w:rsidR="007F5C25" w:rsidRDefault="007F5C25">
      <w:pPr>
        <w:pStyle w:val="a3"/>
      </w:pPr>
    </w:p>
    <w:p w:rsidR="007F5C25" w:rsidRDefault="007F5C25">
      <w:pPr>
        <w:pStyle w:val="a3"/>
      </w:pPr>
    </w:p>
    <w:p w:rsidR="007F5C25" w:rsidRDefault="003C48D4">
      <w:pPr>
        <w:pStyle w:val="a3"/>
        <w:ind w:left="6100"/>
      </w:pPr>
      <w:r>
        <w:t>УТВЕРЖДАЮ:</w:t>
      </w:r>
    </w:p>
    <w:p w:rsidR="007F5C25" w:rsidRDefault="003C48D4">
      <w:pPr>
        <w:pStyle w:val="a3"/>
        <w:ind w:left="6100"/>
      </w:pPr>
      <w:r>
        <w:t>Декан ШИТиИС:</w:t>
      </w:r>
    </w:p>
    <w:p w:rsidR="007F5C25" w:rsidRDefault="003C48D4">
      <w:pPr>
        <w:pStyle w:val="a3"/>
        <w:ind w:left="6100"/>
      </w:pPr>
      <w:r>
        <w:t>_____________ Дёмина И.А.</w:t>
      </w:r>
    </w:p>
    <w:p w:rsidR="007F5C25" w:rsidRDefault="003C48D4">
      <w:pPr>
        <w:pStyle w:val="a3"/>
        <w:ind w:left="6100"/>
      </w:pPr>
      <w:r>
        <w:t>_____________ 20</w:t>
      </w:r>
      <w:permStart w:id="959143886" w:edGrp="everyone"/>
      <w:r w:rsidR="00E03811">
        <w:t>21</w:t>
      </w:r>
      <w:permEnd w:id="959143886"/>
      <w:r>
        <w:t xml:space="preserve"> г.</w:t>
      </w:r>
    </w:p>
    <w:p w:rsidR="007F5C25" w:rsidRDefault="007F5C25">
      <w:pPr>
        <w:pStyle w:val="a3"/>
      </w:pPr>
    </w:p>
    <w:p w:rsidR="007F5C25" w:rsidRDefault="007F5C25">
      <w:pPr>
        <w:pStyle w:val="a3"/>
      </w:pPr>
    </w:p>
    <w:p w:rsidR="007F5C25" w:rsidRDefault="007F5C25">
      <w:pPr>
        <w:pStyle w:val="a3"/>
      </w:pPr>
    </w:p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РАДИОПЕРЕДАЮЩИЕ И РАДИОПРИЕМНЫЕ УСТРОЙСТВА</w:t>
      </w:r>
    </w:p>
    <w:p w:rsidR="007F5C25" w:rsidRDefault="003C48D4">
      <w:pPr>
        <w:pStyle w:val="a3"/>
        <w:jc w:val="center"/>
      </w:pPr>
      <w:r>
        <w:t>Рабочая учебная программа (силлабус)</w:t>
      </w:r>
    </w:p>
    <w:p w:rsidR="007F5C25" w:rsidRDefault="007F5C25">
      <w:pPr>
        <w:pStyle w:val="a3"/>
      </w:pPr>
    </w:p>
    <w:p w:rsidR="007F5C25" w:rsidRDefault="007F5C25">
      <w:pPr>
        <w:pStyle w:val="a3"/>
      </w:pPr>
      <w:permStart w:id="1128359227" w:edGrp="none"/>
    </w:p>
    <w:p w:rsidR="007F5C25" w:rsidRDefault="007F5C25">
      <w:pPr>
        <w:pStyle w:val="a3"/>
      </w:pPr>
    </w:p>
    <w:p w:rsidR="007F5C25" w:rsidRDefault="007F5C25">
      <w:pPr>
        <w:pStyle w:val="a3"/>
      </w:pPr>
    </w:p>
    <w:p w:rsidR="007F5C25" w:rsidRDefault="003C48D4">
      <w:pPr>
        <w:pStyle w:val="a3"/>
      </w:pPr>
      <w:r>
        <w:t>Образовательная программа: 6B06201 Радиотехника, электроника и телекоммуникации</w:t>
      </w:r>
    </w:p>
    <w:p w:rsidR="007F5C25" w:rsidRDefault="003C48D4">
      <w:pPr>
        <w:pStyle w:val="a3"/>
      </w:pPr>
      <w:r>
        <w:t>Код дисциплины: RRU4303</w:t>
      </w:r>
    </w:p>
    <w:p w:rsidR="007F5C25" w:rsidRDefault="003C48D4">
      <w:pPr>
        <w:pStyle w:val="a3"/>
      </w:pPr>
      <w:r>
        <w:t>Количество кредитов: 5</w:t>
      </w:r>
    </w:p>
    <w:p w:rsidR="007F5C25" w:rsidRDefault="003C48D4">
      <w:pPr>
        <w:pStyle w:val="a3"/>
      </w:pPr>
      <w:r>
        <w:t>Цикл: ПД</w:t>
      </w:r>
    </w:p>
    <w:p w:rsidR="007F5C25" w:rsidRDefault="003C48D4">
      <w:pPr>
        <w:pStyle w:val="a3"/>
      </w:pPr>
      <w:r>
        <w:t>Компонент: ВК</w:t>
      </w:r>
    </w:p>
    <w:p w:rsidR="007F5C25" w:rsidRDefault="007F5C25">
      <w:pPr>
        <w:pStyle w:val="a3"/>
      </w:pPr>
    </w:p>
    <w:p w:rsidR="007F5C25" w:rsidRDefault="007F5C25">
      <w:pPr>
        <w:pStyle w:val="a3"/>
      </w:pPr>
    </w:p>
    <w:p w:rsidR="007F5C25" w:rsidRDefault="007F5C25">
      <w:pPr>
        <w:pStyle w:val="a3"/>
      </w:pPr>
    </w:p>
    <w:p w:rsidR="007F5C25" w:rsidRDefault="007F5C25">
      <w:pPr>
        <w:pStyle w:val="a3"/>
      </w:pPr>
    </w:p>
    <w:p w:rsidR="007F5C25" w:rsidRDefault="007F5C25">
      <w:pPr>
        <w:pStyle w:val="a3"/>
      </w:pPr>
    </w:p>
    <w:p w:rsidR="007F5C25" w:rsidRDefault="007F5C25">
      <w:pPr>
        <w:pStyle w:val="a3"/>
      </w:pPr>
    </w:p>
    <w:p w:rsidR="007F5C25" w:rsidRDefault="007F5C25">
      <w:pPr>
        <w:pStyle w:val="a3"/>
      </w:pPr>
    </w:p>
    <w:p w:rsidR="007F5C25" w:rsidRDefault="007F5C25">
      <w:pPr>
        <w:pStyle w:val="a3"/>
      </w:pPr>
    </w:p>
    <w:p w:rsidR="007F5C25" w:rsidRDefault="007F5C25">
      <w:pPr>
        <w:pStyle w:val="a3"/>
      </w:pPr>
    </w:p>
    <w:p w:rsidR="007F5C25" w:rsidRDefault="007F5C25">
      <w:pPr>
        <w:pStyle w:val="a3"/>
      </w:pPr>
    </w:p>
    <w:p w:rsidR="007F5C25" w:rsidRDefault="007F5C25">
      <w:pPr>
        <w:pStyle w:val="a3"/>
      </w:pPr>
    </w:p>
    <w:p w:rsidR="007F5C25" w:rsidRDefault="007F5C25">
      <w:pPr>
        <w:pStyle w:val="a3"/>
      </w:pPr>
    </w:p>
    <w:permEnd w:id="1128359227"/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t>Усть-Каменогорск, 20</w:t>
      </w:r>
      <w:permStart w:id="1749373959" w:edGrp="everyone"/>
      <w:r w:rsidR="00E03811">
        <w:t>21</w:t>
      </w:r>
      <w:permEnd w:id="1749373959"/>
      <w:r>
        <w:br w:type="page"/>
      </w:r>
    </w:p>
    <w:p w:rsidR="007F5C25" w:rsidRDefault="003C48D4">
      <w:pPr>
        <w:pStyle w:val="a3"/>
        <w:ind w:firstLine="567"/>
      </w:pPr>
      <w:r>
        <w:lastRenderedPageBreak/>
        <w:t>Рабочая учебная программа (силлабус) разработана в школе «ШИТиИС»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7F5C25" w:rsidRDefault="007F5C25">
      <w:pPr>
        <w:pStyle w:val="a3"/>
      </w:pPr>
    </w:p>
    <w:p w:rsidR="007F5C25" w:rsidRDefault="003C48D4">
      <w:pPr>
        <w:pStyle w:val="a3"/>
      </w:pPr>
      <w:r>
        <w:t>Одобрено учебно-методическим советом школы</w:t>
      </w:r>
    </w:p>
    <w:p w:rsidR="007F5C25" w:rsidRDefault="007F5C25">
      <w:pPr>
        <w:pStyle w:val="a3"/>
      </w:pPr>
    </w:p>
    <w:p w:rsidR="007F5C25" w:rsidRDefault="003C48D4">
      <w:pPr>
        <w:pStyle w:val="a3"/>
        <w:tabs>
          <w:tab w:val="left" w:pos="6500"/>
        </w:tabs>
      </w:pPr>
      <w:r>
        <w:t>Председатель</w:t>
      </w:r>
      <w:r>
        <w:tab/>
      </w:r>
      <w:permStart w:id="460282479" w:edGrp="everyone"/>
      <w:r>
        <w:t>Блинаева Е.В.</w:t>
      </w:r>
      <w:permEnd w:id="460282479"/>
    </w:p>
    <w:p w:rsidR="007F5C25" w:rsidRDefault="003C48D4">
      <w:pPr>
        <w:pStyle w:val="a3"/>
      </w:pPr>
      <w:r>
        <w:t xml:space="preserve">Дата    </w:t>
      </w:r>
      <w:permStart w:id="110829172" w:edGrp="everyone"/>
      <w:r w:rsidR="00C93D2A">
        <w:rPr>
          <w:lang w:val="kk-KZ"/>
        </w:rPr>
        <w:t>19</w:t>
      </w:r>
      <w:r w:rsidR="00C93D2A">
        <w:t>.11</w:t>
      </w:r>
      <w:r>
        <w:t>.20</w:t>
      </w:r>
      <w:r w:rsidR="00C93D2A">
        <w:t>21</w:t>
      </w:r>
      <w:permEnd w:id="110829172"/>
      <w:r>
        <w:t xml:space="preserve"> г.   протокол </w:t>
      </w:r>
      <w:permStart w:id="1117398136" w:edGrp="everyone"/>
      <w:r>
        <w:t>0</w:t>
      </w:r>
      <w:r w:rsidR="00C93D2A">
        <w:t>2</w:t>
      </w:r>
      <w:permEnd w:id="1117398136"/>
    </w:p>
    <w:p w:rsidR="007F5C25" w:rsidRDefault="007F5C25">
      <w:pPr>
        <w:pStyle w:val="a3"/>
      </w:pPr>
    </w:p>
    <w:p w:rsidR="007F5C25" w:rsidRDefault="003C48D4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Баталова М.Е.</w:t>
      </w:r>
    </w:p>
    <w:p w:rsidR="007F5C25" w:rsidRDefault="003C48D4">
      <w:pPr>
        <w:pStyle w:val="a3"/>
        <w:tabs>
          <w:tab w:val="left" w:pos="6500"/>
        </w:tabs>
        <w:ind w:left="6500" w:hanging="6500"/>
        <w:jc w:val="left"/>
      </w:pPr>
      <w:r>
        <w:tab/>
        <w:t>6B06201</w:t>
      </w:r>
    </w:p>
    <w:p w:rsidR="007F5C25" w:rsidRDefault="007F5C25">
      <w:pPr>
        <w:pStyle w:val="a3"/>
      </w:pPr>
    </w:p>
    <w:p w:rsidR="007F5C25" w:rsidRDefault="003C48D4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999973498" w:edGrp="everyone"/>
      <w:r>
        <w:t>Черниговец В.Н.</w:t>
      </w:r>
      <w:permEnd w:id="999973498"/>
    </w:p>
    <w:p w:rsidR="007F5C25" w:rsidRDefault="003C48D4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permStart w:id="710428150" w:edGrp="everyone"/>
      <w:r>
        <w:t>преподаватель</w:t>
      </w:r>
      <w:permEnd w:id="710428150"/>
    </w:p>
    <w:p w:rsidR="007F5C25" w:rsidRDefault="003C48D4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124081453" w:edGrp="everyone"/>
      <w:r w:rsidR="00B210E7">
        <w:t>Ерсаинова Ж.Е</w:t>
      </w:r>
      <w:r>
        <w:t>.</w:t>
      </w:r>
      <w:permEnd w:id="1124081453"/>
    </w:p>
    <w:p w:rsidR="007F5C25" w:rsidRDefault="003C48D4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741154835" w:edGrp="everyone"/>
      <w:r w:rsidR="00C93D2A">
        <w:t>п</w:t>
      </w:r>
      <w:r>
        <w:t>реподаватель</w:t>
      </w:r>
      <w:permEnd w:id="741154835"/>
    </w:p>
    <w:p w:rsidR="007F5C25" w:rsidRDefault="007F5C25">
      <w:pPr>
        <w:pStyle w:val="a3"/>
      </w:pPr>
    </w:p>
    <w:p w:rsidR="007F5C25" w:rsidRDefault="007F5C25">
      <w:pPr>
        <w:pStyle w:val="a3"/>
      </w:pPr>
    </w:p>
    <w:p w:rsidR="007F5C25" w:rsidRDefault="003C48D4">
      <w:pPr>
        <w:pStyle w:val="a3"/>
      </w:pPr>
      <w:r>
        <w:br w:type="page"/>
      </w:r>
    </w:p>
    <w:p w:rsidR="007F5C25" w:rsidRDefault="003C48D4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1.1 Краткое описание дисциплины</w:t>
      </w:r>
    </w:p>
    <w:p w:rsidR="007F5C25" w:rsidRDefault="007F5C25">
      <w:pPr>
        <w:pStyle w:val="a3"/>
      </w:pPr>
    </w:p>
    <w:p w:rsidR="007F5C25" w:rsidRDefault="003C48D4">
      <w:pPr>
        <w:pStyle w:val="a3"/>
        <w:ind w:firstLine="567"/>
      </w:pPr>
      <w:permStart w:id="1368941229" w:edGrp="none"/>
      <w:r>
        <w:t>Дисциплина изучает принципы построения электронных устройств, преобразования и передачи информации, посредством электромагнитного излучения в диапазоне спектра радиоволн.</w:t>
      </w:r>
    </w:p>
    <w:permEnd w:id="1368941229"/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7F5C25" w:rsidRDefault="007F5C25">
      <w:pPr>
        <w:pStyle w:val="a3"/>
      </w:pPr>
    </w:p>
    <w:p w:rsidR="007F5C25" w:rsidRDefault="003C48D4">
      <w:pPr>
        <w:pStyle w:val="a3"/>
        <w:ind w:firstLine="567"/>
      </w:pPr>
      <w:permStart w:id="1684371426" w:edGrp="none"/>
      <w:r>
        <w:t>Цель изучения дисциплины:</w:t>
      </w:r>
    </w:p>
    <w:p w:rsidR="007F5C25" w:rsidRDefault="003C48D4">
      <w:pPr>
        <w:pStyle w:val="a3"/>
        <w:ind w:firstLine="567"/>
      </w:pPr>
      <w:r>
        <w:t>Цель дисциплины - изучение современных радиопередающих и радиоприемных устройств различного назначения их характеристик и узлов</w:t>
      </w:r>
    </w:p>
    <w:p w:rsidR="007F5C25" w:rsidRDefault="007F5C25">
      <w:pPr>
        <w:pStyle w:val="a3"/>
      </w:pPr>
    </w:p>
    <w:p w:rsidR="007F5C25" w:rsidRDefault="003C48D4">
      <w:pPr>
        <w:pStyle w:val="a3"/>
        <w:ind w:firstLine="567"/>
      </w:pPr>
      <w:r>
        <w:t>Задачи изучения дисциплины:</w:t>
      </w:r>
    </w:p>
    <w:p w:rsidR="00E03811" w:rsidRDefault="003C48D4">
      <w:pPr>
        <w:pStyle w:val="a3"/>
        <w:ind w:firstLine="567"/>
      </w:pPr>
      <w:r>
        <w:t xml:space="preserve"> Задачи дисциплины </w:t>
      </w:r>
    </w:p>
    <w:p w:rsidR="00974D8D" w:rsidRDefault="003C48D4">
      <w:pPr>
        <w:pStyle w:val="a3"/>
        <w:ind w:firstLine="567"/>
      </w:pPr>
      <w:r>
        <w:t xml:space="preserve">- Формирование знаний о принципах работы радиопередающих и радиоприемных устройств различного назначения, их блоков и узлов. </w:t>
      </w:r>
    </w:p>
    <w:p w:rsidR="007F5C25" w:rsidRDefault="00974D8D">
      <w:pPr>
        <w:pStyle w:val="a3"/>
        <w:ind w:firstLine="567"/>
      </w:pPr>
      <w:r>
        <w:t xml:space="preserve">- </w:t>
      </w:r>
      <w:r w:rsidR="003C48D4">
        <w:t>Приобретение практических навыков разработки их структурных схем и расчета отдельных узлов. Изучить методы контроля параметров радиопередающих и радиоприемных устройств</w:t>
      </w:r>
    </w:p>
    <w:permEnd w:id="1684371426"/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1.3 Результаты обучения</w:t>
      </w:r>
    </w:p>
    <w:p w:rsidR="007F5C25" w:rsidRDefault="007F5C25">
      <w:pPr>
        <w:pStyle w:val="a3"/>
      </w:pPr>
    </w:p>
    <w:p w:rsidR="007F5C25" w:rsidRDefault="003C48D4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7F5C25" w:rsidRDefault="007F5C2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7F5C25">
        <w:trPr>
          <w:tblHeader/>
        </w:trPr>
        <w:tc>
          <w:tcPr>
            <w:tcW w:w="1119" w:type="pct"/>
            <w:vMerge w:val="restart"/>
          </w:tcPr>
          <w:p w:rsidR="007F5C25" w:rsidRDefault="003C48D4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7F5C25" w:rsidRDefault="003C48D4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7F5C25">
        <w:trPr>
          <w:tblHeader/>
        </w:trPr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  <w:tc>
          <w:tcPr>
            <w:tcW w:w="2015" w:type="pct"/>
          </w:tcPr>
          <w:p w:rsidR="007F5C25" w:rsidRDefault="003C48D4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7F5C25" w:rsidRDefault="003C48D4">
            <w:pPr>
              <w:pStyle w:val="a3"/>
              <w:jc w:val="center"/>
            </w:pPr>
            <w:r>
              <w:t>дисциплины</w:t>
            </w:r>
          </w:p>
        </w:tc>
      </w:tr>
      <w:tr w:rsidR="007F5C25">
        <w:tc>
          <w:tcPr>
            <w:tcW w:w="0" w:type="auto"/>
          </w:tcPr>
          <w:p w:rsidR="007F5C25" w:rsidRDefault="00C93D2A">
            <w:pPr>
              <w:pStyle w:val="a3"/>
            </w:pPr>
            <w:r w:rsidRPr="00AE5AA2">
              <w:rPr>
                <w:szCs w:val="24"/>
              </w:rPr>
              <w:t xml:space="preserve">KK5 - Умение демонстрировать понимание сущности и значения информации в развитии современного общества, владение основными методами, способами и средствами получения, хранения, переработки информации; использование для решения </w:t>
            </w:r>
            <w:r w:rsidRPr="00AE5AA2">
              <w:rPr>
                <w:szCs w:val="24"/>
              </w:rPr>
              <w:lastRenderedPageBreak/>
              <w:t>коммуникативных задач современных технических средств и информационных технологий.</w:t>
            </w:r>
          </w:p>
        </w:tc>
        <w:tc>
          <w:tcPr>
            <w:tcW w:w="0" w:type="auto"/>
          </w:tcPr>
          <w:p w:rsidR="00C93D2A" w:rsidRDefault="00C93D2A" w:rsidP="00C93D2A">
            <w:pPr>
              <w:pStyle w:val="a3"/>
            </w:pPr>
            <w:r w:rsidRPr="00AE5AA2">
              <w:rPr>
                <w:szCs w:val="24"/>
              </w:rPr>
              <w:lastRenderedPageBreak/>
              <w:t>PO7 - Знание и понимание основ специальных дисциплин в  комплексной инженерной деятельности на основе цело тной системы научных знаний об окружающем мире</w:t>
            </w:r>
          </w:p>
          <w:p w:rsidR="007F5C25" w:rsidRDefault="007F5C25">
            <w:pPr>
              <w:pStyle w:val="a3"/>
            </w:pPr>
          </w:p>
        </w:tc>
        <w:tc>
          <w:tcPr>
            <w:tcW w:w="0" w:type="auto"/>
          </w:tcPr>
          <w:p w:rsidR="007F5C25" w:rsidRDefault="003C48D4">
            <w:pPr>
              <w:pStyle w:val="a3"/>
              <w:ind w:firstLine="567"/>
            </w:pPr>
            <w:permStart w:id="1149583979" w:edGrp="none"/>
            <w:r>
              <w:rPr>
                <w:sz w:val="20"/>
              </w:rPr>
              <w:t>В результате освоения дисциплины студент должен знать: - физические принципы построения и сравнительный анализ радио</w:t>
            </w:r>
            <w:r w:rsidR="00974D8D">
              <w:rPr>
                <w:sz w:val="20"/>
              </w:rPr>
              <w:t xml:space="preserve"> </w:t>
            </w:r>
            <w:r>
              <w:rPr>
                <w:sz w:val="20"/>
              </w:rPr>
              <w:t>трактров различных приемо-передающих устройств; - принципы работы функциональных узлов приемо-передающих устройств , а также технические требования к ним; - методы анализа линеаризованных аналоговых электронных приемо-передающих устройств, основанные на использовании эквивалентных схем; - методы расчета технических показателей и элементов принципиальных схем основных узлов приемо-передающих устройств;</w:t>
            </w:r>
          </w:p>
          <w:p w:rsidR="007F5C25" w:rsidRDefault="003C48D4">
            <w:pPr>
              <w:pStyle w:val="a3"/>
              <w:ind w:firstLine="567"/>
            </w:pPr>
            <w:r>
              <w:rPr>
                <w:sz w:val="20"/>
              </w:rPr>
              <w:t>- Знать принципы работы, технические характеристики и конструктивные особенности разрабатываемых и используемых радиоэлектронных средств, средств коммутации и связи.</w:t>
            </w:r>
          </w:p>
          <w:p w:rsidR="007F5C25" w:rsidRDefault="003C48D4">
            <w:pPr>
              <w:pStyle w:val="a3"/>
              <w:ind w:firstLine="567"/>
            </w:pPr>
            <w:r>
              <w:rPr>
                <w:sz w:val="20"/>
              </w:rPr>
              <w:t xml:space="preserve">- В результате изучения </w:t>
            </w:r>
            <w:r>
              <w:rPr>
                <w:sz w:val="20"/>
              </w:rPr>
              <w:lastRenderedPageBreak/>
              <w:t>дисциплины у студентов должны сформироваться знания, умения и навыки, позволяющие проводить самостоятельный анализ физических процессов, происходящих в узлах радиотракта приемо-передающих устройств.</w:t>
            </w:r>
          </w:p>
          <w:p w:rsidR="007F5C25" w:rsidRDefault="003C48D4">
            <w:pPr>
              <w:pStyle w:val="a3"/>
              <w:ind w:firstLine="567"/>
            </w:pPr>
            <w:r>
              <w:rPr>
                <w:sz w:val="20"/>
              </w:rPr>
              <w:t>- Проводить моделирование, теоретическое и экспериментальное исследование вновь разрабатываемых узлов и устройств, используя современные методы анализа и синтеза.</w:t>
            </w:r>
          </w:p>
          <w:p w:rsidR="007F5C25" w:rsidRDefault="003C48D4">
            <w:pPr>
              <w:pStyle w:val="a3"/>
              <w:ind w:firstLine="567"/>
            </w:pPr>
            <w:r>
              <w:rPr>
                <w:sz w:val="20"/>
              </w:rPr>
              <w:t>- Осуществлять выбор схем аналоговых и цифровых электронных устройств, выполнять схемотехнические расчеты и составлять принципиальные схемы с учетом реализации в интеграль-ном исполнении. Выполнять разработку устройств хранения и отображения информации на основе программных и аппаратных средств.</w:t>
            </w:r>
          </w:p>
        </w:tc>
        <w:permEnd w:id="1149583979"/>
      </w:tr>
    </w:tbl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7F5C25" w:rsidRDefault="007F5C25">
      <w:pPr>
        <w:pStyle w:val="a3"/>
      </w:pPr>
    </w:p>
    <w:p w:rsidR="007F5C25" w:rsidRDefault="003C48D4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974D8D" w:rsidRDefault="00974D8D">
      <w:pPr>
        <w:pStyle w:val="a3"/>
        <w:ind w:firstLine="567"/>
      </w:pPr>
      <w:permStart w:id="346839573" w:edGrp="none"/>
      <w:r>
        <w:t xml:space="preserve"> - технология проблемно обучения</w:t>
      </w:r>
    </w:p>
    <w:p w:rsidR="00974D8D" w:rsidRDefault="00974D8D">
      <w:pPr>
        <w:pStyle w:val="a3"/>
        <w:ind w:firstLine="567"/>
      </w:pPr>
      <w:r>
        <w:t xml:space="preserve">- </w:t>
      </w:r>
      <w:r w:rsidR="003C48D4">
        <w:t xml:space="preserve">проектно-ориентированного обучения; </w:t>
      </w:r>
    </w:p>
    <w:p w:rsidR="00974D8D" w:rsidRDefault="003C48D4">
      <w:pPr>
        <w:pStyle w:val="a3"/>
        <w:ind w:firstLine="567"/>
      </w:pPr>
      <w:r>
        <w:t xml:space="preserve">- технологии учебно-исследовательской деятельности; </w:t>
      </w:r>
    </w:p>
    <w:p w:rsidR="00974D8D" w:rsidRDefault="003C48D4">
      <w:pPr>
        <w:pStyle w:val="a3"/>
        <w:ind w:firstLine="567"/>
      </w:pPr>
      <w:r>
        <w:t xml:space="preserve">- коммуникативные технологии (дискуссия, пресс-конференция, мозговой штурм, учебные дебаты и другие активные формы и методы); </w:t>
      </w:r>
    </w:p>
    <w:p w:rsidR="00974D8D" w:rsidRDefault="003C48D4">
      <w:pPr>
        <w:pStyle w:val="a3"/>
        <w:ind w:firstLine="567"/>
      </w:pPr>
      <w:r>
        <w:t xml:space="preserve">- метод кейсов (анализ ситуации); - игровые технологии, в рамках которых обучающиеся участвуют в деловых, ролевых, имитационных играх; </w:t>
      </w:r>
    </w:p>
    <w:p w:rsidR="007E655D" w:rsidRDefault="003C48D4">
      <w:pPr>
        <w:pStyle w:val="a3"/>
        <w:ind w:firstLine="567"/>
      </w:pPr>
      <w:r>
        <w:t>- информационно-коммуникационные (в том числе дистанционные образовательные) технологии.</w:t>
      </w:r>
      <w:r w:rsidR="007E655D" w:rsidRPr="007E655D">
        <w:t xml:space="preserve"> </w:t>
      </w:r>
    </w:p>
    <w:p w:rsidR="007F5C25" w:rsidRDefault="007E655D">
      <w:pPr>
        <w:pStyle w:val="a3"/>
        <w:ind w:firstLine="567"/>
      </w:pPr>
      <w:r w:rsidRPr="007E655D">
        <w:t>Так как одна из задач кредитной технологии обучения состоит в развитии способности обучающихся к самообразованию, то СРО становится основной формой организации обучения, которая выполняется по заданию и при методическом руководстве преподавателя, но без его непосредственного участия.</w:t>
      </w:r>
    </w:p>
    <w:permEnd w:id="346839573"/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7F5C25" w:rsidRDefault="007F5C25">
      <w:pPr>
        <w:pStyle w:val="a3"/>
      </w:pPr>
    </w:p>
    <w:p w:rsidR="007F5C25" w:rsidRDefault="003C48D4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7F5C25" w:rsidRDefault="003C48D4">
      <w:pPr>
        <w:pStyle w:val="a3"/>
        <w:ind w:firstLine="567"/>
      </w:pPr>
      <w:permStart w:id="452147794" w:edGrp="none"/>
      <w:r>
        <w:t xml:space="preserve">- :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пользования, </w:t>
      </w:r>
      <w:r>
        <w:lastRenderedPageBreak/>
        <w:t>предоставление услуг ассистента (помощника), оказывающего обучающимся необходимую техническую помощь, и т. п. Дистанционные образовательные технологии должны предусматривать возможность приема-передачи информации в доступных для них формах. Для контактной и самостоятельной работы рекомендуется использование мультимедийных комплексов, электронных учебников и учебных пособий, адаптированных к ограничениям здоровья обучающийся.</w:t>
      </w:r>
    </w:p>
    <w:permEnd w:id="452147794"/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1.4.3 Формат обучения</w:t>
      </w:r>
    </w:p>
    <w:p w:rsidR="007F5C25" w:rsidRDefault="007F5C25">
      <w:pPr>
        <w:pStyle w:val="a3"/>
      </w:pPr>
    </w:p>
    <w:p w:rsidR="005453E9" w:rsidRPr="00507939" w:rsidRDefault="005453E9" w:rsidP="005453E9">
      <w:pPr>
        <w:pStyle w:val="a3"/>
        <w:ind w:firstLine="567"/>
      </w:pPr>
      <w:r w:rsidRPr="00507939">
        <w:rPr>
          <w:b/>
          <w:i/>
        </w:rPr>
        <w:t>Традиционное обучение</w:t>
      </w:r>
    </w:p>
    <w:p w:rsidR="005453E9" w:rsidRPr="00507939" w:rsidRDefault="005453E9" w:rsidP="005453E9">
      <w:pPr>
        <w:pStyle w:val="a3"/>
        <w:ind w:firstLine="567"/>
      </w:pPr>
      <w:r w:rsidRPr="00507939">
        <w:t>Традиционная форма обучения предусматривает:</w:t>
      </w:r>
    </w:p>
    <w:p w:rsidR="005453E9" w:rsidRPr="00507939" w:rsidRDefault="005453E9" w:rsidP="005453E9">
      <w:pPr>
        <w:pStyle w:val="a3"/>
        <w:ind w:firstLine="567"/>
      </w:pPr>
      <w:r w:rsidRPr="00507939">
        <w:t>- системность обучения;</w:t>
      </w:r>
    </w:p>
    <w:p w:rsidR="005453E9" w:rsidRPr="00507939" w:rsidRDefault="005453E9" w:rsidP="005453E9">
      <w:pPr>
        <w:pStyle w:val="a3"/>
        <w:ind w:firstLine="567"/>
      </w:pPr>
      <w:r w:rsidRPr="00507939">
        <w:t>- упорядоченное, логически правильное изложение учебного материала;</w:t>
      </w:r>
    </w:p>
    <w:p w:rsidR="005453E9" w:rsidRPr="00507939" w:rsidRDefault="005453E9" w:rsidP="005453E9">
      <w:pPr>
        <w:pStyle w:val="a3"/>
        <w:ind w:firstLine="567"/>
      </w:pPr>
      <w:r w:rsidRPr="00507939">
        <w:t>- организационная прозрачность;</w:t>
      </w:r>
    </w:p>
    <w:p w:rsidR="005453E9" w:rsidRPr="00507939" w:rsidRDefault="005453E9" w:rsidP="005453E9">
      <w:pPr>
        <w:pStyle w:val="a3"/>
        <w:ind w:firstLine="567"/>
      </w:pPr>
      <w:r w:rsidRPr="00507939">
        <w:t>- постоянное эмоциональное воздействие личности педагога;</w:t>
      </w:r>
    </w:p>
    <w:p w:rsidR="005453E9" w:rsidRPr="00507939" w:rsidRDefault="005453E9" w:rsidP="005453E9">
      <w:pPr>
        <w:pStyle w:val="a3"/>
        <w:ind w:firstLine="567"/>
      </w:pPr>
      <w:r w:rsidRPr="00507939">
        <w:t>- оптимальная стоимость ресурсов для массового обучения.</w:t>
      </w:r>
    </w:p>
    <w:p w:rsidR="005453E9" w:rsidRPr="00507939" w:rsidRDefault="005453E9" w:rsidP="005453E9">
      <w:pPr>
        <w:pStyle w:val="a3"/>
        <w:ind w:firstLine="567"/>
      </w:pPr>
      <w:r w:rsidRPr="00507939">
        <w:rPr>
          <w:b/>
          <w:i/>
        </w:rPr>
        <w:t>Дистанционное обучение</w:t>
      </w:r>
    </w:p>
    <w:p w:rsidR="005453E9" w:rsidRPr="00507939" w:rsidRDefault="005453E9" w:rsidP="005453E9">
      <w:pPr>
        <w:pStyle w:val="a3"/>
        <w:ind w:firstLine="567"/>
      </w:pPr>
      <w:r w:rsidRPr="00507939">
        <w:t>Дистанционное обучение обеспечивает:</w:t>
      </w:r>
    </w:p>
    <w:p w:rsidR="005453E9" w:rsidRPr="00507939" w:rsidRDefault="005453E9" w:rsidP="005453E9">
      <w:pPr>
        <w:pStyle w:val="a3"/>
        <w:ind w:firstLine="567"/>
      </w:pPr>
      <w:r w:rsidRPr="00507939">
        <w:t>- системность обучения;</w:t>
      </w:r>
    </w:p>
    <w:p w:rsidR="005453E9" w:rsidRPr="00507939" w:rsidRDefault="005453E9" w:rsidP="005453E9">
      <w:pPr>
        <w:pStyle w:val="a3"/>
        <w:ind w:firstLine="567"/>
      </w:pPr>
      <w:r w:rsidRPr="00507939">
        <w:t>- упорядоченное, логически правильное изложение учебного материала;</w:t>
      </w:r>
    </w:p>
    <w:p w:rsidR="005453E9" w:rsidRPr="00507939" w:rsidRDefault="005453E9" w:rsidP="005453E9">
      <w:pPr>
        <w:pStyle w:val="a3"/>
        <w:ind w:firstLine="567"/>
      </w:pPr>
      <w:r w:rsidRPr="00507939">
        <w:t>- организационная прозрачность;</w:t>
      </w:r>
    </w:p>
    <w:p w:rsidR="005453E9" w:rsidRPr="00507939" w:rsidRDefault="005453E9" w:rsidP="005453E9">
      <w:pPr>
        <w:pStyle w:val="a3"/>
        <w:ind w:firstLine="567"/>
      </w:pPr>
      <w:r w:rsidRPr="00507939">
        <w:t>- обратная связь учащихся с учителем;</w:t>
      </w:r>
    </w:p>
    <w:p w:rsidR="005453E9" w:rsidRPr="00507939" w:rsidRDefault="005453E9" w:rsidP="005453E9">
      <w:pPr>
        <w:pStyle w:val="a3"/>
        <w:ind w:firstLine="567"/>
      </w:pPr>
      <w:r w:rsidRPr="00507939">
        <w:t>- оптимальная стоимость ресурсов для массового обучения</w:t>
      </w:r>
    </w:p>
    <w:p w:rsidR="005453E9" w:rsidRPr="00507939" w:rsidRDefault="005453E9" w:rsidP="005453E9">
      <w:pPr>
        <w:pStyle w:val="a3"/>
        <w:ind w:firstLine="567"/>
      </w:pPr>
      <w:r w:rsidRPr="00507939">
        <w:t>Формы дистанционного обучения:</w:t>
      </w:r>
    </w:p>
    <w:p w:rsidR="005453E9" w:rsidRPr="00507939" w:rsidRDefault="005453E9" w:rsidP="005453E9">
      <w:pPr>
        <w:pStyle w:val="a3"/>
        <w:ind w:firstLine="567"/>
      </w:pPr>
      <w:r w:rsidRPr="00507939">
        <w:t>1. Лекции (базовые визуалы, мультимедийные лекции, лекции по визуализации) с использованием базовых программ, таких как BBB и ZOOM;</w:t>
      </w:r>
    </w:p>
    <w:p w:rsidR="005453E9" w:rsidRPr="00507939" w:rsidRDefault="005453E9" w:rsidP="005453E9">
      <w:pPr>
        <w:pStyle w:val="a3"/>
        <w:ind w:firstLine="567"/>
      </w:pPr>
      <w:r w:rsidRPr="00507939">
        <w:t>2. Практические занятия (практические занятия по решению задач, лабораторные работы) также проводятся через платформы BBB и ZOOM, а также с использованием системы дистанционного обучения (LMS);</w:t>
      </w:r>
    </w:p>
    <w:p w:rsidR="005453E9" w:rsidRPr="00507939" w:rsidRDefault="005453E9" w:rsidP="005453E9">
      <w:pPr>
        <w:pStyle w:val="a3"/>
        <w:ind w:firstLine="567"/>
      </w:pPr>
      <w:r w:rsidRPr="00507939">
        <w:t>3. Консультации с преподавателем (в режиме реального времени и в отведенное время);</w:t>
      </w:r>
    </w:p>
    <w:p w:rsidR="005453E9" w:rsidRPr="00507939" w:rsidRDefault="005453E9" w:rsidP="005453E9">
      <w:pPr>
        <w:pStyle w:val="a3"/>
        <w:ind w:firstLine="567"/>
      </w:pPr>
      <w:r w:rsidRPr="00507939">
        <w:t>4. Контроль качества обучения (заключительный и итоговый контроль, тестовый контроль, самоконтроль, взаимоконтроль).</w:t>
      </w:r>
    </w:p>
    <w:p w:rsidR="005453E9" w:rsidRDefault="005453E9" w:rsidP="005453E9">
      <w:pPr>
        <w:pStyle w:val="a3"/>
      </w:pPr>
    </w:p>
    <w:p w:rsidR="007F5C25" w:rsidRDefault="007F5C25">
      <w:pPr>
        <w:pStyle w:val="a3"/>
      </w:pPr>
      <w:bookmarkStart w:id="0" w:name="_GoBack"/>
      <w:bookmarkEnd w:id="0"/>
    </w:p>
    <w:p w:rsidR="007F5C25" w:rsidRDefault="003C48D4">
      <w:pPr>
        <w:pStyle w:val="a3"/>
        <w:jc w:val="center"/>
      </w:pPr>
      <w:r>
        <w:rPr>
          <w:b/>
        </w:rPr>
        <w:t>1.5 Пререквизиты</w:t>
      </w:r>
    </w:p>
    <w:p w:rsidR="007F5C25" w:rsidRDefault="007F5C25">
      <w:pPr>
        <w:pStyle w:val="a3"/>
      </w:pPr>
    </w:p>
    <w:p w:rsidR="007F5C25" w:rsidRDefault="00974D8D">
      <w:pPr>
        <w:pStyle w:val="a3"/>
        <w:ind w:firstLine="567"/>
      </w:pPr>
      <w:permStart w:id="781851757" w:edGrp="none"/>
      <w:r>
        <w:t>Электроника . Теория распространения радиоволн. Устройства генерирования и обработки информации.</w:t>
      </w:r>
    </w:p>
    <w:permEnd w:id="781851757"/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1.6 Постреквизиты</w:t>
      </w:r>
    </w:p>
    <w:p w:rsidR="007F5C25" w:rsidRDefault="007F5C25">
      <w:pPr>
        <w:pStyle w:val="a3"/>
      </w:pPr>
    </w:p>
    <w:p w:rsidR="007F5C25" w:rsidRDefault="00974D8D">
      <w:pPr>
        <w:pStyle w:val="a3"/>
        <w:ind w:firstLine="567"/>
      </w:pPr>
      <w:permStart w:id="1922695890" w:edGrp="none"/>
      <w:r>
        <w:t xml:space="preserve">Системы сотовой связи Основы радиотехники и телекоммуникаций </w:t>
      </w:r>
    </w:p>
    <w:permEnd w:id="1922695890"/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1.7 Трудоемкость дисциплины</w:t>
      </w:r>
    </w:p>
    <w:p w:rsidR="007F5C25" w:rsidRDefault="007F5C2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7F5C25">
        <w:trPr>
          <w:tblHeader/>
        </w:trPr>
        <w:tc>
          <w:tcPr>
            <w:tcW w:w="3500" w:type="pct"/>
          </w:tcPr>
          <w:p w:rsidR="007F5C25" w:rsidRDefault="003C48D4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7F5C25" w:rsidRDefault="003C48D4">
            <w:pPr>
              <w:pStyle w:val="a3"/>
              <w:jc w:val="center"/>
            </w:pPr>
            <w:r>
              <w:t>часы</w:t>
            </w: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15</w:t>
            </w: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30</w:t>
            </w: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30</w:t>
            </w: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</w:pPr>
            <w:r>
              <w:lastRenderedPageBreak/>
              <w:t>СРО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75</w:t>
            </w: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экзамен</w:t>
            </w:r>
          </w:p>
        </w:tc>
      </w:tr>
    </w:tbl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2 СОДЕРЖАНИЕ ДИСЦИПЛИНЫ</w:t>
      </w:r>
    </w:p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2.1 Тематический план</w:t>
      </w:r>
    </w:p>
    <w:p w:rsidR="007F5C25" w:rsidRDefault="007F5C2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3"/>
        <w:gridCol w:w="1262"/>
      </w:tblGrid>
      <w:tr w:rsidR="007F5C25">
        <w:trPr>
          <w:tblHeader/>
        </w:trPr>
        <w:tc>
          <w:tcPr>
            <w:tcW w:w="147" w:type="pct"/>
          </w:tcPr>
          <w:p w:rsidR="007F5C25" w:rsidRDefault="003C48D4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7F5C25" w:rsidRDefault="003C48D4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7F5C25" w:rsidRDefault="003C48D4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7F5C25" w:rsidRDefault="003C48D4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F5C25">
        <w:tc>
          <w:tcPr>
            <w:tcW w:w="0" w:type="auto"/>
            <w:gridSpan w:val="4"/>
          </w:tcPr>
          <w:p w:rsidR="007F5C25" w:rsidRDefault="003C48D4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DB127E">
        <w:tc>
          <w:tcPr>
            <w:tcW w:w="0" w:type="auto"/>
          </w:tcPr>
          <w:p w:rsidR="00DB127E" w:rsidRDefault="00DB127E">
            <w:pPr>
              <w:pStyle w:val="a3"/>
              <w:jc w:val="center"/>
            </w:pPr>
            <w:permStart w:id="731074836" w:edGrp="none"/>
            <w:r>
              <w:t>1</w:t>
            </w:r>
          </w:p>
        </w:tc>
        <w:tc>
          <w:tcPr>
            <w:tcW w:w="0" w:type="auto"/>
          </w:tcPr>
          <w:p w:rsidR="00DB127E" w:rsidRDefault="00DB127E">
            <w:pPr>
              <w:pStyle w:val="a3"/>
            </w:pPr>
            <w:r>
              <w:rPr>
                <w:b/>
                <w:sz w:val="22"/>
              </w:rPr>
              <w:t>Тема 1. 1.</w:t>
            </w:r>
          </w:p>
          <w:p w:rsidR="00DB127E" w:rsidRDefault="00DB127E" w:rsidP="00DF29CF">
            <w:pPr>
              <w:pStyle w:val="a3"/>
            </w:pPr>
            <w:r>
              <w:rPr>
                <w:sz w:val="22"/>
              </w:rPr>
              <w:t>Вводное занятие Содержание лекции: Введение в предмет - краткие сведения из истории радио. - информация, сообщение, сигнал - принцип радиосвязи - классификация диапазонов радиоволн - понятие об излучении электромагнитных волн - понятие об антеннах</w:t>
            </w:r>
          </w:p>
        </w:tc>
        <w:tc>
          <w:tcPr>
            <w:tcW w:w="0" w:type="auto"/>
          </w:tcPr>
          <w:p w:rsidR="00DB127E" w:rsidRDefault="00DB127E" w:rsidP="00974D8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B127E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 1</w:t>
            </w:r>
          </w:p>
        </w:tc>
      </w:tr>
      <w:tr w:rsidR="00DB127E">
        <w:tc>
          <w:tcPr>
            <w:tcW w:w="0" w:type="auto"/>
          </w:tcPr>
          <w:p w:rsidR="00DB127E" w:rsidRDefault="00DB127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127E" w:rsidRDefault="00DB127E">
            <w:pPr>
              <w:pStyle w:val="a3"/>
              <w:rPr>
                <w:b/>
                <w:sz w:val="22"/>
              </w:rPr>
            </w:pPr>
            <w:r>
              <w:rPr>
                <w:sz w:val="22"/>
              </w:rPr>
              <w:t>2. Радиопередатчики Содержание лекции: Радиопередатчики - структурная схема радиопередатчика - основные технические характеристики радиопередатчика - возбудители радиопередатчиков</w:t>
            </w:r>
          </w:p>
        </w:tc>
        <w:tc>
          <w:tcPr>
            <w:tcW w:w="0" w:type="auto"/>
          </w:tcPr>
          <w:p w:rsidR="00DB127E" w:rsidRDefault="00DB127E">
            <w:r w:rsidRPr="00AA2EA0">
              <w:t>1</w:t>
            </w:r>
          </w:p>
        </w:tc>
        <w:tc>
          <w:tcPr>
            <w:tcW w:w="0" w:type="auto"/>
          </w:tcPr>
          <w:p w:rsidR="00DB127E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 2</w:t>
            </w:r>
          </w:p>
        </w:tc>
      </w:tr>
      <w:tr w:rsidR="00DB127E">
        <w:tc>
          <w:tcPr>
            <w:tcW w:w="0" w:type="auto"/>
          </w:tcPr>
          <w:p w:rsidR="00DB127E" w:rsidRDefault="00DB127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B127E" w:rsidRDefault="00DB127E">
            <w:pPr>
              <w:pStyle w:val="a3"/>
              <w:rPr>
                <w:sz w:val="22"/>
              </w:rPr>
            </w:pPr>
            <w:r>
              <w:rPr>
                <w:sz w:val="22"/>
              </w:rPr>
              <w:t>3.Автогенераторы Содержание лекции: Автогенераторы - автогенераторы - принцип работы автогенератора -. баланс амплитуд автогенератора. Амплитуда генерируемых колебаний - баланс фаз автогенератора. Частота генерируемых колебаний - мягкий и жёсткий режимы автогенератора - автоматическое смещение в автогенераторах - трёхточечные схемы автогенераторов</w:t>
            </w:r>
          </w:p>
        </w:tc>
        <w:tc>
          <w:tcPr>
            <w:tcW w:w="0" w:type="auto"/>
          </w:tcPr>
          <w:p w:rsidR="00DB127E" w:rsidRDefault="00DB127E">
            <w:r w:rsidRPr="00AA2EA0">
              <w:t>1</w:t>
            </w:r>
          </w:p>
        </w:tc>
        <w:tc>
          <w:tcPr>
            <w:tcW w:w="0" w:type="auto"/>
          </w:tcPr>
          <w:p w:rsidR="00DB127E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 3</w:t>
            </w:r>
          </w:p>
        </w:tc>
      </w:tr>
      <w:tr w:rsidR="00DB127E">
        <w:tc>
          <w:tcPr>
            <w:tcW w:w="0" w:type="auto"/>
          </w:tcPr>
          <w:p w:rsidR="00DB127E" w:rsidRDefault="00DB127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B127E" w:rsidRDefault="00DB127E">
            <w:pPr>
              <w:pStyle w:val="a3"/>
              <w:rPr>
                <w:sz w:val="22"/>
              </w:rPr>
            </w:pPr>
            <w:r>
              <w:rPr>
                <w:sz w:val="22"/>
              </w:rPr>
              <w:t>4. Практические схемы транзисторных автогенераторов Содержание лекции: Практические схемы транзисторных автогенераторов - практические схемы транзисторных автогенераторов - влияние нагрузки на стабильность частоты автогенератора - кварцевые автогенераторы - RC-автогенераторы - автогенераторы на туннельных диодах - автогенераторы на диодах Ганна</w:t>
            </w:r>
          </w:p>
        </w:tc>
        <w:tc>
          <w:tcPr>
            <w:tcW w:w="0" w:type="auto"/>
          </w:tcPr>
          <w:p w:rsidR="00DB127E" w:rsidRDefault="00DB127E">
            <w:r w:rsidRPr="00AA2EA0">
              <w:t>1</w:t>
            </w:r>
          </w:p>
        </w:tc>
        <w:tc>
          <w:tcPr>
            <w:tcW w:w="0" w:type="auto"/>
          </w:tcPr>
          <w:p w:rsidR="00DB127E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 4</w:t>
            </w:r>
          </w:p>
        </w:tc>
      </w:tr>
      <w:tr w:rsidR="00DB127E">
        <w:tc>
          <w:tcPr>
            <w:tcW w:w="0" w:type="auto"/>
          </w:tcPr>
          <w:p w:rsidR="00DB127E" w:rsidRDefault="00DB127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DB127E" w:rsidRDefault="00DB127E">
            <w:pPr>
              <w:pStyle w:val="a3"/>
              <w:rPr>
                <w:sz w:val="22"/>
              </w:rPr>
            </w:pPr>
            <w:r>
              <w:rPr>
                <w:sz w:val="22"/>
              </w:rPr>
              <w:t>5. Синтезаторы частот Содержание лекции: Синтезаторы частот - общие принципы построения синтезаторов частот - синтезаторы, выполненные по методу прямого синтеза - синтезаторы частот, построенные по методу косвенного синтеза - цифровые синтезаторы частот - цифровые импульсно-фазовые детекторы</w:t>
            </w:r>
          </w:p>
        </w:tc>
        <w:tc>
          <w:tcPr>
            <w:tcW w:w="0" w:type="auto"/>
          </w:tcPr>
          <w:p w:rsidR="00DB127E" w:rsidRDefault="00DB127E">
            <w:r w:rsidRPr="00AA2EA0">
              <w:t>1</w:t>
            </w:r>
          </w:p>
        </w:tc>
        <w:tc>
          <w:tcPr>
            <w:tcW w:w="0" w:type="auto"/>
          </w:tcPr>
          <w:p w:rsidR="00DB127E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 5</w:t>
            </w:r>
          </w:p>
        </w:tc>
      </w:tr>
      <w:tr w:rsidR="00DB127E">
        <w:tc>
          <w:tcPr>
            <w:tcW w:w="0" w:type="auto"/>
          </w:tcPr>
          <w:p w:rsidR="00DB127E" w:rsidRDefault="00DB127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B127E" w:rsidRDefault="00DB127E">
            <w:pPr>
              <w:pStyle w:val="a3"/>
              <w:rPr>
                <w:sz w:val="22"/>
              </w:rPr>
            </w:pPr>
            <w:r>
              <w:rPr>
                <w:sz w:val="22"/>
              </w:rPr>
              <w:t>6. Формирование радиосигналов Содержание лекции: Формирование радиосигналов - формирование радиосигналов - формирование радиосигналов с однополосной модуляцией - формирование радиосигналов с частотной модуляцией - формирование телеграфных радиосигналов с амплитудной манипуляцией - формирование телеграфных радиосигналов с частотной манипуляцией и двойной частотной манипуляцией - формирование телеграфных сигналов с относительной фазовой манипуляцией - формирование широкополосных радиосигналов</w:t>
            </w:r>
          </w:p>
        </w:tc>
        <w:tc>
          <w:tcPr>
            <w:tcW w:w="0" w:type="auto"/>
          </w:tcPr>
          <w:p w:rsidR="00DB127E" w:rsidRDefault="00DB127E">
            <w:r w:rsidRPr="00AA2EA0">
              <w:t>1</w:t>
            </w:r>
          </w:p>
        </w:tc>
        <w:tc>
          <w:tcPr>
            <w:tcW w:w="0" w:type="auto"/>
          </w:tcPr>
          <w:p w:rsidR="00DB127E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 6</w:t>
            </w:r>
          </w:p>
        </w:tc>
      </w:tr>
      <w:tr w:rsidR="00DB127E">
        <w:tc>
          <w:tcPr>
            <w:tcW w:w="0" w:type="auto"/>
          </w:tcPr>
          <w:p w:rsidR="00DB127E" w:rsidRDefault="00DB127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DB127E" w:rsidRDefault="00DB127E">
            <w:pPr>
              <w:pStyle w:val="a3"/>
              <w:rPr>
                <w:sz w:val="22"/>
              </w:rPr>
            </w:pPr>
            <w:r>
              <w:rPr>
                <w:sz w:val="22"/>
              </w:rPr>
              <w:t>7. Лекция Усилительные тракты радиопередатчиков Содержание лекции: основные сведения о усилительных трактов радиопередатчиков - принципы построения усилительных трактов радиопередатчиков - усилительные элементы и их режим работы</w:t>
            </w:r>
          </w:p>
        </w:tc>
        <w:tc>
          <w:tcPr>
            <w:tcW w:w="0" w:type="auto"/>
          </w:tcPr>
          <w:p w:rsidR="00DB127E" w:rsidRDefault="00DB127E">
            <w:r w:rsidRPr="00AA2EA0">
              <w:t>1</w:t>
            </w:r>
          </w:p>
        </w:tc>
        <w:tc>
          <w:tcPr>
            <w:tcW w:w="0" w:type="auto"/>
          </w:tcPr>
          <w:p w:rsidR="00DB127E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 7</w:t>
            </w:r>
          </w:p>
        </w:tc>
      </w:tr>
      <w:tr w:rsidR="00DB127E">
        <w:tc>
          <w:tcPr>
            <w:tcW w:w="0" w:type="auto"/>
          </w:tcPr>
          <w:p w:rsidR="00DB127E" w:rsidRDefault="00DB127E">
            <w:pPr>
              <w:pStyle w:val="a3"/>
              <w:jc w:val="center"/>
            </w:pPr>
            <w:r>
              <w:lastRenderedPageBreak/>
              <w:t>8</w:t>
            </w:r>
          </w:p>
        </w:tc>
        <w:tc>
          <w:tcPr>
            <w:tcW w:w="0" w:type="auto"/>
          </w:tcPr>
          <w:p w:rsidR="00DB127E" w:rsidRDefault="00DB127E">
            <w:pPr>
              <w:pStyle w:val="a3"/>
              <w:rPr>
                <w:sz w:val="22"/>
              </w:rPr>
            </w:pPr>
            <w:r>
              <w:rPr>
                <w:sz w:val="22"/>
              </w:rPr>
              <w:t>8. Структура и общие сведения о радиоприемных устройствах Содержание лекции: основные сведения о радиоприемных устройствах. - изучить назначение и принцип действия приемника; - изучить классификацию и структурные схемы приемников; - изучить основные функциональные узлы приемников.</w:t>
            </w:r>
          </w:p>
        </w:tc>
        <w:tc>
          <w:tcPr>
            <w:tcW w:w="0" w:type="auto"/>
          </w:tcPr>
          <w:p w:rsidR="00DB127E" w:rsidRDefault="00DB127E">
            <w:r w:rsidRPr="00AA2EA0">
              <w:t>1</w:t>
            </w:r>
          </w:p>
        </w:tc>
        <w:tc>
          <w:tcPr>
            <w:tcW w:w="0" w:type="auto"/>
          </w:tcPr>
          <w:p w:rsidR="00DB127E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Л.8.</w:t>
            </w:r>
          </w:p>
        </w:tc>
      </w:tr>
      <w:tr w:rsidR="00DB127E">
        <w:tc>
          <w:tcPr>
            <w:tcW w:w="0" w:type="auto"/>
          </w:tcPr>
          <w:p w:rsidR="00DB127E" w:rsidRDefault="00DB127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DB127E" w:rsidRDefault="00DB127E">
            <w:pPr>
              <w:pStyle w:val="a3"/>
              <w:rPr>
                <w:sz w:val="22"/>
              </w:rPr>
            </w:pPr>
            <w:r>
              <w:rPr>
                <w:sz w:val="22"/>
              </w:rPr>
              <w:t>9. Помехи радиоприему Содержание лекции: побочные каналы приема в супергетеродинном приемнике. - изучить виды внешних помех и их источники; - изучить внутренние шумы в приемниках; - изучить статистические характеристики шума</w:t>
            </w:r>
          </w:p>
        </w:tc>
        <w:tc>
          <w:tcPr>
            <w:tcW w:w="0" w:type="auto"/>
          </w:tcPr>
          <w:p w:rsidR="00DB127E" w:rsidRDefault="00DB127E">
            <w:r w:rsidRPr="00AA2EA0">
              <w:t>1</w:t>
            </w:r>
          </w:p>
        </w:tc>
        <w:tc>
          <w:tcPr>
            <w:tcW w:w="0" w:type="auto"/>
          </w:tcPr>
          <w:p w:rsidR="00DB127E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Л.9.</w:t>
            </w:r>
          </w:p>
        </w:tc>
      </w:tr>
      <w:tr w:rsidR="00DB127E">
        <w:tc>
          <w:tcPr>
            <w:tcW w:w="0" w:type="auto"/>
          </w:tcPr>
          <w:p w:rsidR="00DB127E" w:rsidRDefault="00DB127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B127E" w:rsidRDefault="00DB127E">
            <w:pPr>
              <w:pStyle w:val="a3"/>
              <w:rPr>
                <w:sz w:val="22"/>
              </w:rPr>
            </w:pPr>
            <w:r>
              <w:rPr>
                <w:sz w:val="22"/>
              </w:rPr>
              <w:t>10. Входные цепи радиоприемных устройств Содержание лекции: основные сведения о входных цепях радиоприемных устройств. - изучить назначение и характеристики входных цепей; - изучить ВЦ различных диапазонов и их особенности</w:t>
            </w:r>
          </w:p>
        </w:tc>
        <w:tc>
          <w:tcPr>
            <w:tcW w:w="0" w:type="auto"/>
          </w:tcPr>
          <w:p w:rsidR="00DB127E" w:rsidRDefault="00DB127E">
            <w:r w:rsidRPr="00AA2EA0">
              <w:t>1</w:t>
            </w:r>
          </w:p>
        </w:tc>
        <w:tc>
          <w:tcPr>
            <w:tcW w:w="0" w:type="auto"/>
          </w:tcPr>
          <w:p w:rsidR="00DB127E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Л.10.</w:t>
            </w:r>
          </w:p>
        </w:tc>
      </w:tr>
      <w:tr w:rsidR="00DB127E">
        <w:tc>
          <w:tcPr>
            <w:tcW w:w="0" w:type="auto"/>
          </w:tcPr>
          <w:p w:rsidR="00DB127E" w:rsidRDefault="00DB127E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DB127E" w:rsidRDefault="00DB127E">
            <w:pPr>
              <w:pStyle w:val="a3"/>
              <w:rPr>
                <w:sz w:val="22"/>
              </w:rPr>
            </w:pPr>
            <w:r>
              <w:rPr>
                <w:sz w:val="22"/>
              </w:rPr>
              <w:t>11. Входные цепи (ВЦ) различных диапазонов Содержание лекции: ВЦ при работе с настроенными и ненастроенными антеннами. - изучить элементы входных цепей и защиты приемника; - изучить основы расчета входных цепей различных диапазонов частот</w:t>
            </w:r>
          </w:p>
        </w:tc>
        <w:tc>
          <w:tcPr>
            <w:tcW w:w="0" w:type="auto"/>
          </w:tcPr>
          <w:p w:rsidR="00DB127E" w:rsidRDefault="00DB127E">
            <w:r w:rsidRPr="00AA2EA0">
              <w:t>1</w:t>
            </w:r>
          </w:p>
        </w:tc>
        <w:tc>
          <w:tcPr>
            <w:tcW w:w="0" w:type="auto"/>
          </w:tcPr>
          <w:p w:rsidR="00DB127E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Л.11.</w:t>
            </w:r>
          </w:p>
        </w:tc>
      </w:tr>
      <w:tr w:rsidR="00DB127E">
        <w:tc>
          <w:tcPr>
            <w:tcW w:w="0" w:type="auto"/>
          </w:tcPr>
          <w:p w:rsidR="00DB127E" w:rsidRDefault="00DB127E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DB127E" w:rsidRDefault="00DB127E">
            <w:pPr>
              <w:pStyle w:val="a3"/>
              <w:rPr>
                <w:sz w:val="22"/>
              </w:rPr>
            </w:pPr>
            <w:r>
              <w:rPr>
                <w:sz w:val="22"/>
              </w:rPr>
              <w:t>12. Высокочастотные усилители Содержание лекции: основные сведения об УРЧ. - изучить транзисторные усилители и обратные связи в УРЧ; - изучить устойчивость избирательных усилителей и способы её повышения.</w:t>
            </w:r>
          </w:p>
        </w:tc>
        <w:tc>
          <w:tcPr>
            <w:tcW w:w="0" w:type="auto"/>
          </w:tcPr>
          <w:p w:rsidR="00DB127E" w:rsidRDefault="00DB127E">
            <w:r w:rsidRPr="00AA2EA0">
              <w:t>1</w:t>
            </w:r>
          </w:p>
        </w:tc>
        <w:tc>
          <w:tcPr>
            <w:tcW w:w="0" w:type="auto"/>
          </w:tcPr>
          <w:p w:rsidR="00DB127E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Л.12.</w:t>
            </w:r>
          </w:p>
        </w:tc>
      </w:tr>
      <w:tr w:rsidR="00DB127E">
        <w:tc>
          <w:tcPr>
            <w:tcW w:w="0" w:type="auto"/>
          </w:tcPr>
          <w:p w:rsidR="00DB127E" w:rsidRDefault="00DB127E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DB127E" w:rsidRDefault="00DB127E">
            <w:pPr>
              <w:pStyle w:val="a3"/>
              <w:rPr>
                <w:sz w:val="22"/>
              </w:rPr>
            </w:pPr>
            <w:r>
              <w:rPr>
                <w:sz w:val="22"/>
              </w:rPr>
              <w:t>13. Преобразователи и усилители частоты Содержание лекции: основные сведения о преобразователях частоты и усилителях промежуточной частоты с сосредоточенной и распределительной избирательностью - изучить назначение и характеристики преобразователей частоты; - изучить общую теорию преобразования; - изучить основные схемы транзисторных ПЧ; - изучить гетеродины преобразователей частоты и их основные характеристики. - основные сведения об УПЧ. - изучить усилители промежуточной частоты с сосредоточенной избирательностью; - изучить усилители промежуточной частоты с распределительной избирательно</w:t>
            </w:r>
          </w:p>
        </w:tc>
        <w:tc>
          <w:tcPr>
            <w:tcW w:w="0" w:type="auto"/>
          </w:tcPr>
          <w:p w:rsidR="00DB127E" w:rsidRDefault="00DB127E">
            <w:r w:rsidRPr="00AA2EA0">
              <w:t>1</w:t>
            </w:r>
          </w:p>
        </w:tc>
        <w:tc>
          <w:tcPr>
            <w:tcW w:w="0" w:type="auto"/>
          </w:tcPr>
          <w:p w:rsidR="00DB127E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Л.13.</w:t>
            </w:r>
          </w:p>
        </w:tc>
      </w:tr>
      <w:tr w:rsidR="00DB127E">
        <w:tc>
          <w:tcPr>
            <w:tcW w:w="0" w:type="auto"/>
          </w:tcPr>
          <w:p w:rsidR="00DB127E" w:rsidRDefault="00DB127E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DB127E" w:rsidRDefault="00DB127E">
            <w:pPr>
              <w:pStyle w:val="a3"/>
              <w:rPr>
                <w:sz w:val="22"/>
              </w:rPr>
            </w:pPr>
            <w:r>
              <w:rPr>
                <w:sz w:val="22"/>
              </w:rPr>
              <w:t>14. Устройства автоматики в передатчиках и приёмника АРУ, АПЧ.</w:t>
            </w:r>
          </w:p>
          <w:p w:rsidR="00DB127E" w:rsidRDefault="00DB127E" w:rsidP="00377A94">
            <w:pPr>
              <w:pStyle w:val="a3"/>
              <w:rPr>
                <w:sz w:val="22"/>
              </w:rPr>
            </w:pPr>
            <w:r>
              <w:rPr>
                <w:sz w:val="22"/>
              </w:rPr>
              <w:t>Устройства автоматическая регулировка усиления.</w:t>
            </w:r>
          </w:p>
          <w:p w:rsidR="00DB127E" w:rsidRDefault="00DB127E" w:rsidP="00377A94">
            <w:pPr>
              <w:pStyle w:val="a3"/>
              <w:rPr>
                <w:sz w:val="22"/>
              </w:rPr>
            </w:pPr>
            <w:r>
              <w:rPr>
                <w:sz w:val="22"/>
              </w:rPr>
              <w:t>. Устройства автоматическая регулировка частоты..</w:t>
            </w:r>
          </w:p>
        </w:tc>
        <w:tc>
          <w:tcPr>
            <w:tcW w:w="0" w:type="auto"/>
          </w:tcPr>
          <w:p w:rsidR="00DB127E" w:rsidRDefault="00DB127E">
            <w:r w:rsidRPr="00AA2EA0">
              <w:t>1</w:t>
            </w:r>
          </w:p>
        </w:tc>
        <w:tc>
          <w:tcPr>
            <w:tcW w:w="0" w:type="auto"/>
          </w:tcPr>
          <w:p w:rsidR="00DB127E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Л.14.</w:t>
            </w:r>
          </w:p>
        </w:tc>
      </w:tr>
      <w:tr w:rsidR="00DB127E">
        <w:tc>
          <w:tcPr>
            <w:tcW w:w="0" w:type="auto"/>
          </w:tcPr>
          <w:p w:rsidR="00DB127E" w:rsidRDefault="00DB127E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DB127E" w:rsidRDefault="00DB127E">
            <w:pPr>
              <w:pStyle w:val="a3"/>
              <w:rPr>
                <w:sz w:val="22"/>
              </w:rPr>
            </w:pPr>
            <w:r>
              <w:rPr>
                <w:sz w:val="22"/>
              </w:rPr>
              <w:t>15. Разновидности передатчиков и приемников. Передатчики и приемники для командной, сотовой , космической связи для ,РЛС,  КГР,  АРП,  КГСП и других видов и систем связи.</w:t>
            </w:r>
          </w:p>
        </w:tc>
        <w:tc>
          <w:tcPr>
            <w:tcW w:w="0" w:type="auto"/>
          </w:tcPr>
          <w:p w:rsidR="00DB127E" w:rsidRDefault="00DB127E">
            <w:r w:rsidRPr="00AA2EA0">
              <w:t>1</w:t>
            </w:r>
          </w:p>
        </w:tc>
        <w:tc>
          <w:tcPr>
            <w:tcW w:w="0" w:type="auto"/>
          </w:tcPr>
          <w:p w:rsidR="00DB127E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Л.15.</w:t>
            </w:r>
          </w:p>
        </w:tc>
      </w:tr>
      <w:permEnd w:id="731074836"/>
      <w:tr w:rsidR="007F5C25">
        <w:tc>
          <w:tcPr>
            <w:tcW w:w="0" w:type="auto"/>
            <w:gridSpan w:val="2"/>
          </w:tcPr>
          <w:p w:rsidR="007F5C25" w:rsidRDefault="003C48D4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7F5C25" w:rsidRDefault="00377A94">
            <w:pPr>
              <w:pStyle w:val="a3"/>
              <w:jc w:val="center"/>
            </w:pPr>
            <w:permStart w:id="1305702332" w:edGrp="none"/>
            <w:r>
              <w:rPr>
                <w:b/>
              </w:rPr>
              <w:t>15</w:t>
            </w:r>
            <w:permEnd w:id="1305702332"/>
          </w:p>
        </w:tc>
        <w:tc>
          <w:tcPr>
            <w:tcW w:w="0" w:type="auto"/>
          </w:tcPr>
          <w:p w:rsidR="007F5C25" w:rsidRDefault="007F5C25">
            <w:pPr>
              <w:pStyle w:val="a3"/>
            </w:pPr>
          </w:p>
        </w:tc>
      </w:tr>
      <w:tr w:rsidR="007F5C25">
        <w:tc>
          <w:tcPr>
            <w:tcW w:w="0" w:type="auto"/>
            <w:gridSpan w:val="4"/>
          </w:tcPr>
          <w:p w:rsidR="007F5C25" w:rsidRDefault="003C48D4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DB127E">
        <w:tc>
          <w:tcPr>
            <w:tcW w:w="0" w:type="auto"/>
          </w:tcPr>
          <w:p w:rsidR="00DB127E" w:rsidRDefault="00DB127E">
            <w:pPr>
              <w:pStyle w:val="a3"/>
              <w:jc w:val="center"/>
            </w:pPr>
            <w:permStart w:id="925913731" w:edGrp="none"/>
            <w:r>
              <w:t>1</w:t>
            </w:r>
          </w:p>
        </w:tc>
        <w:tc>
          <w:tcPr>
            <w:tcW w:w="0" w:type="auto"/>
          </w:tcPr>
          <w:p w:rsidR="00DB127E" w:rsidRDefault="00DB127E" w:rsidP="002426CC">
            <w:pPr>
              <w:pStyle w:val="a3"/>
            </w:pPr>
            <w:r w:rsidRPr="00377A94">
              <w:rPr>
                <w:sz w:val="22"/>
              </w:rPr>
              <w:t>Тема 1. Тема 1 Исследование LC автогенератора.</w:t>
            </w:r>
          </w:p>
        </w:tc>
        <w:tc>
          <w:tcPr>
            <w:tcW w:w="0" w:type="auto"/>
          </w:tcPr>
          <w:p w:rsidR="00DB127E" w:rsidRPr="003C48D4" w:rsidRDefault="003C48D4" w:rsidP="003C48D4">
            <w:pPr>
              <w:pStyle w:val="a3"/>
              <w:rPr>
                <w:szCs w:val="24"/>
              </w:rPr>
            </w:pPr>
            <w:r w:rsidRPr="003C48D4">
              <w:rPr>
                <w:szCs w:val="24"/>
              </w:rPr>
              <w:t>2</w:t>
            </w:r>
          </w:p>
        </w:tc>
        <w:tc>
          <w:tcPr>
            <w:tcW w:w="0" w:type="auto"/>
          </w:tcPr>
          <w:p w:rsidR="00DB127E" w:rsidRPr="003C48D4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Л8.</w:t>
            </w:r>
          </w:p>
          <w:p w:rsidR="00DB127E" w:rsidRPr="003C48D4" w:rsidRDefault="00DB127E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3C48D4">
        <w:tc>
          <w:tcPr>
            <w:tcW w:w="0" w:type="auto"/>
          </w:tcPr>
          <w:p w:rsidR="003C48D4" w:rsidRDefault="003C48D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3C48D4" w:rsidRPr="00377A94" w:rsidRDefault="003C48D4" w:rsidP="00377A94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Тема 2 Исследование RC генератора </w:t>
            </w:r>
          </w:p>
        </w:tc>
        <w:tc>
          <w:tcPr>
            <w:tcW w:w="0" w:type="auto"/>
          </w:tcPr>
          <w:p w:rsidR="003C48D4" w:rsidRPr="003C48D4" w:rsidRDefault="003C48D4">
            <w:pPr>
              <w:rPr>
                <w:sz w:val="24"/>
                <w:szCs w:val="24"/>
              </w:rPr>
            </w:pPr>
            <w:r w:rsidRPr="003C48D4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Л8.</w:t>
            </w:r>
          </w:p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 xml:space="preserve">Лит-ра </w:t>
            </w:r>
            <w:r w:rsidRPr="003C48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1 .2 . 3.</w:t>
            </w:r>
          </w:p>
        </w:tc>
      </w:tr>
      <w:tr w:rsidR="003C48D4">
        <w:tc>
          <w:tcPr>
            <w:tcW w:w="0" w:type="auto"/>
          </w:tcPr>
          <w:p w:rsidR="003C48D4" w:rsidRDefault="003C48D4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3C48D4" w:rsidRDefault="003C48D4" w:rsidP="00377A94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Тема 3 Автоколебательная LC-цепь под внешним воздействием </w:t>
            </w:r>
          </w:p>
        </w:tc>
        <w:tc>
          <w:tcPr>
            <w:tcW w:w="0" w:type="auto"/>
          </w:tcPr>
          <w:p w:rsidR="003C48D4" w:rsidRPr="003C48D4" w:rsidRDefault="003C48D4">
            <w:pPr>
              <w:rPr>
                <w:sz w:val="24"/>
                <w:szCs w:val="24"/>
              </w:rPr>
            </w:pPr>
            <w:r w:rsidRPr="003C48D4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Л10.</w:t>
            </w:r>
          </w:p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3C48D4">
        <w:tc>
          <w:tcPr>
            <w:tcW w:w="0" w:type="auto"/>
          </w:tcPr>
          <w:p w:rsidR="003C48D4" w:rsidRDefault="003C48D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3C48D4" w:rsidRDefault="003C48D4" w:rsidP="00377A94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Тема 4 Исследование однополосной модуляции </w:t>
            </w:r>
          </w:p>
        </w:tc>
        <w:tc>
          <w:tcPr>
            <w:tcW w:w="0" w:type="auto"/>
          </w:tcPr>
          <w:p w:rsidR="003C48D4" w:rsidRPr="003C48D4" w:rsidRDefault="003C48D4">
            <w:pPr>
              <w:rPr>
                <w:sz w:val="24"/>
                <w:szCs w:val="24"/>
              </w:rPr>
            </w:pPr>
            <w:r w:rsidRPr="003C48D4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Л14.</w:t>
            </w:r>
          </w:p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3C48D4">
        <w:tc>
          <w:tcPr>
            <w:tcW w:w="0" w:type="auto"/>
          </w:tcPr>
          <w:p w:rsidR="003C48D4" w:rsidRDefault="003C48D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3C48D4" w:rsidRDefault="003C48D4" w:rsidP="00377A94">
            <w:pPr>
              <w:pStyle w:val="a3"/>
              <w:rPr>
                <w:sz w:val="22"/>
              </w:rPr>
            </w:pPr>
            <w:r w:rsidRPr="00377A94">
              <w:rPr>
                <w:sz w:val="22"/>
              </w:rPr>
              <w:t xml:space="preserve">Тема 5 Исследование синтезатора частоты </w:t>
            </w:r>
          </w:p>
        </w:tc>
        <w:tc>
          <w:tcPr>
            <w:tcW w:w="0" w:type="auto"/>
          </w:tcPr>
          <w:p w:rsidR="003C48D4" w:rsidRPr="003C48D4" w:rsidRDefault="003C48D4">
            <w:pPr>
              <w:rPr>
                <w:sz w:val="24"/>
                <w:szCs w:val="24"/>
              </w:rPr>
            </w:pPr>
            <w:r w:rsidRPr="003C48D4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Л11.</w:t>
            </w:r>
          </w:p>
        </w:tc>
      </w:tr>
      <w:tr w:rsidR="003C48D4">
        <w:tc>
          <w:tcPr>
            <w:tcW w:w="0" w:type="auto"/>
          </w:tcPr>
          <w:p w:rsidR="003C48D4" w:rsidRDefault="003C48D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3C48D4" w:rsidRPr="00377A94" w:rsidRDefault="003C48D4" w:rsidP="00377A94">
            <w:pPr>
              <w:pStyle w:val="a3"/>
              <w:rPr>
                <w:sz w:val="22"/>
              </w:rPr>
            </w:pPr>
            <w:r w:rsidRPr="00377A94">
              <w:rPr>
                <w:sz w:val="22"/>
              </w:rPr>
              <w:t xml:space="preserve">Тема 6 Исследование автогенератора с частотной модуляцией Тема </w:t>
            </w:r>
          </w:p>
        </w:tc>
        <w:tc>
          <w:tcPr>
            <w:tcW w:w="0" w:type="auto"/>
          </w:tcPr>
          <w:p w:rsidR="003C48D4" w:rsidRPr="003C48D4" w:rsidRDefault="003C48D4">
            <w:pPr>
              <w:rPr>
                <w:sz w:val="24"/>
                <w:szCs w:val="24"/>
              </w:rPr>
            </w:pPr>
            <w:r w:rsidRPr="003C48D4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Л7.</w:t>
            </w:r>
          </w:p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3C48D4">
        <w:tc>
          <w:tcPr>
            <w:tcW w:w="0" w:type="auto"/>
          </w:tcPr>
          <w:p w:rsidR="003C48D4" w:rsidRDefault="003C48D4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3C48D4" w:rsidRPr="00377A94" w:rsidRDefault="003C48D4" w:rsidP="002426CC">
            <w:pPr>
              <w:pStyle w:val="a3"/>
              <w:rPr>
                <w:sz w:val="22"/>
              </w:rPr>
            </w:pPr>
            <w:r w:rsidRPr="00377A94">
              <w:rPr>
                <w:sz w:val="22"/>
              </w:rPr>
              <w:t xml:space="preserve">7 Изучение принципа работы супергетеродинного приемника АМ-сигналов </w:t>
            </w:r>
          </w:p>
        </w:tc>
        <w:tc>
          <w:tcPr>
            <w:tcW w:w="0" w:type="auto"/>
          </w:tcPr>
          <w:p w:rsidR="003C48D4" w:rsidRPr="003C48D4" w:rsidRDefault="003C48D4">
            <w:pPr>
              <w:rPr>
                <w:sz w:val="24"/>
                <w:szCs w:val="24"/>
              </w:rPr>
            </w:pPr>
            <w:r w:rsidRPr="003C48D4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Л7.</w:t>
            </w:r>
          </w:p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3C48D4">
        <w:tc>
          <w:tcPr>
            <w:tcW w:w="0" w:type="auto"/>
          </w:tcPr>
          <w:p w:rsidR="003C48D4" w:rsidRDefault="003C48D4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3C48D4" w:rsidRPr="00377A94" w:rsidRDefault="003C48D4" w:rsidP="002426CC">
            <w:pPr>
              <w:pStyle w:val="a3"/>
              <w:rPr>
                <w:sz w:val="22"/>
              </w:rPr>
            </w:pPr>
            <w:r w:rsidRPr="00377A94">
              <w:rPr>
                <w:sz w:val="22"/>
              </w:rPr>
              <w:t xml:space="preserve">Тема 8 Исследование транзисторного преобразователя частоты </w:t>
            </w:r>
          </w:p>
        </w:tc>
        <w:tc>
          <w:tcPr>
            <w:tcW w:w="0" w:type="auto"/>
          </w:tcPr>
          <w:p w:rsidR="003C48D4" w:rsidRPr="003C48D4" w:rsidRDefault="003C48D4">
            <w:pPr>
              <w:rPr>
                <w:sz w:val="24"/>
                <w:szCs w:val="24"/>
              </w:rPr>
            </w:pPr>
            <w:r w:rsidRPr="003C48D4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Л7.</w:t>
            </w:r>
          </w:p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3C48D4">
        <w:tc>
          <w:tcPr>
            <w:tcW w:w="0" w:type="auto"/>
          </w:tcPr>
          <w:p w:rsidR="003C48D4" w:rsidRDefault="003C48D4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3C48D4" w:rsidRPr="00377A94" w:rsidRDefault="003C48D4" w:rsidP="002426CC">
            <w:pPr>
              <w:pStyle w:val="a3"/>
              <w:rPr>
                <w:sz w:val="22"/>
              </w:rPr>
            </w:pPr>
            <w:r w:rsidRPr="00377A94">
              <w:rPr>
                <w:sz w:val="22"/>
              </w:rPr>
              <w:t xml:space="preserve">Тема 9 Исследование транзисторного усилителя промежуточной частоты </w:t>
            </w:r>
          </w:p>
        </w:tc>
        <w:tc>
          <w:tcPr>
            <w:tcW w:w="0" w:type="auto"/>
          </w:tcPr>
          <w:p w:rsidR="003C48D4" w:rsidRPr="003C48D4" w:rsidRDefault="003C48D4">
            <w:pPr>
              <w:rPr>
                <w:sz w:val="24"/>
                <w:szCs w:val="24"/>
              </w:rPr>
            </w:pPr>
            <w:r w:rsidRPr="003C48D4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Л10.</w:t>
            </w:r>
          </w:p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3C48D4">
        <w:tc>
          <w:tcPr>
            <w:tcW w:w="0" w:type="auto"/>
          </w:tcPr>
          <w:p w:rsidR="003C48D4" w:rsidRDefault="003C48D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3C48D4" w:rsidRPr="00377A94" w:rsidRDefault="003C48D4" w:rsidP="002426CC">
            <w:pPr>
              <w:pStyle w:val="a3"/>
              <w:rPr>
                <w:sz w:val="22"/>
              </w:rPr>
            </w:pPr>
            <w:r w:rsidRPr="00377A94">
              <w:rPr>
                <w:sz w:val="22"/>
              </w:rPr>
              <w:t xml:space="preserve">Тема 10 Исследование входных цепей радиоприемника </w:t>
            </w:r>
          </w:p>
        </w:tc>
        <w:tc>
          <w:tcPr>
            <w:tcW w:w="0" w:type="auto"/>
          </w:tcPr>
          <w:p w:rsidR="003C48D4" w:rsidRPr="003C48D4" w:rsidRDefault="003C48D4">
            <w:pPr>
              <w:rPr>
                <w:sz w:val="24"/>
                <w:szCs w:val="24"/>
              </w:rPr>
            </w:pPr>
            <w:r w:rsidRPr="003C48D4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Л11.</w:t>
            </w:r>
          </w:p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3C48D4">
        <w:tc>
          <w:tcPr>
            <w:tcW w:w="0" w:type="auto"/>
          </w:tcPr>
          <w:p w:rsidR="003C48D4" w:rsidRDefault="003C48D4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3C48D4" w:rsidRPr="00377A94" w:rsidRDefault="003C48D4" w:rsidP="002426CC">
            <w:pPr>
              <w:pStyle w:val="a3"/>
              <w:rPr>
                <w:sz w:val="22"/>
              </w:rPr>
            </w:pPr>
            <w:r w:rsidRPr="00377A94">
              <w:rPr>
                <w:sz w:val="22"/>
              </w:rPr>
              <w:t xml:space="preserve">Тема 11 Исследование систем АРУ приемников </w:t>
            </w:r>
          </w:p>
        </w:tc>
        <w:tc>
          <w:tcPr>
            <w:tcW w:w="0" w:type="auto"/>
          </w:tcPr>
          <w:p w:rsidR="003C48D4" w:rsidRPr="003C48D4" w:rsidRDefault="003C48D4">
            <w:pPr>
              <w:rPr>
                <w:sz w:val="24"/>
                <w:szCs w:val="24"/>
              </w:rPr>
            </w:pPr>
            <w:r w:rsidRPr="003C48D4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Л11.</w:t>
            </w:r>
          </w:p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3C48D4">
        <w:tc>
          <w:tcPr>
            <w:tcW w:w="0" w:type="auto"/>
          </w:tcPr>
          <w:p w:rsidR="003C48D4" w:rsidRDefault="003C48D4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3C48D4" w:rsidRPr="00377A94" w:rsidRDefault="003C48D4" w:rsidP="002426CC">
            <w:pPr>
              <w:pStyle w:val="a3"/>
              <w:rPr>
                <w:sz w:val="22"/>
              </w:rPr>
            </w:pPr>
            <w:r w:rsidRPr="00377A94">
              <w:rPr>
                <w:sz w:val="22"/>
              </w:rPr>
              <w:t>Тема 12 Исследование амплитудных ограничителей и частотного детектора</w:t>
            </w:r>
          </w:p>
        </w:tc>
        <w:tc>
          <w:tcPr>
            <w:tcW w:w="0" w:type="auto"/>
          </w:tcPr>
          <w:p w:rsidR="003C48D4" w:rsidRPr="003C48D4" w:rsidRDefault="003C48D4">
            <w:pPr>
              <w:rPr>
                <w:sz w:val="24"/>
                <w:szCs w:val="24"/>
              </w:rPr>
            </w:pPr>
            <w:r w:rsidRPr="003C48D4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Л14.</w:t>
            </w:r>
          </w:p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3C48D4">
        <w:tc>
          <w:tcPr>
            <w:tcW w:w="0" w:type="auto"/>
          </w:tcPr>
          <w:p w:rsidR="003C48D4" w:rsidRDefault="003C48D4">
            <w:pPr>
              <w:pStyle w:val="a3"/>
              <w:jc w:val="center"/>
            </w:pPr>
            <w:r>
              <w:lastRenderedPageBreak/>
              <w:t>13</w:t>
            </w:r>
          </w:p>
        </w:tc>
        <w:tc>
          <w:tcPr>
            <w:tcW w:w="0" w:type="auto"/>
          </w:tcPr>
          <w:p w:rsidR="003C48D4" w:rsidRDefault="003C48D4" w:rsidP="003C48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 13. Назначение гетеродинов преобразователей частоты и их основные характеристики.</w:t>
            </w:r>
          </w:p>
          <w:p w:rsidR="003C48D4" w:rsidRDefault="003C48D4" w:rsidP="003C48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3C48D4" w:rsidRPr="003C48D4" w:rsidRDefault="003C48D4">
            <w:pPr>
              <w:rPr>
                <w:sz w:val="24"/>
                <w:szCs w:val="24"/>
              </w:rPr>
            </w:pPr>
            <w:r w:rsidRPr="003C48D4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Л9.</w:t>
            </w:r>
          </w:p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3C48D4">
        <w:tc>
          <w:tcPr>
            <w:tcW w:w="0" w:type="auto"/>
          </w:tcPr>
          <w:p w:rsidR="003C48D4" w:rsidRDefault="003C48D4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3C48D4" w:rsidRDefault="003C48D4" w:rsidP="003C48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 14. Изучить основные сведения об УПЧ  усилители промежуточной частоты с сосредоточенной и промежуточной частоты с распределительной избирательно</w:t>
            </w:r>
          </w:p>
        </w:tc>
        <w:tc>
          <w:tcPr>
            <w:tcW w:w="0" w:type="auto"/>
          </w:tcPr>
          <w:p w:rsidR="003C48D4" w:rsidRPr="003C48D4" w:rsidRDefault="003C48D4">
            <w:pPr>
              <w:rPr>
                <w:sz w:val="24"/>
                <w:szCs w:val="24"/>
              </w:rPr>
            </w:pPr>
            <w:r w:rsidRPr="003C48D4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Л12</w:t>
            </w:r>
          </w:p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3C48D4">
        <w:tc>
          <w:tcPr>
            <w:tcW w:w="0" w:type="auto"/>
          </w:tcPr>
          <w:p w:rsidR="003C48D4" w:rsidRPr="003C48D4" w:rsidRDefault="003C48D4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3C48D4" w:rsidRPr="003C48D4" w:rsidRDefault="003C48D4" w:rsidP="003C48D4">
            <w:pPr>
              <w:rPr>
                <w:rFonts w:ascii="Times New Roman" w:hAnsi="Times New Roman" w:cs="Times New Roman"/>
              </w:rPr>
            </w:pPr>
            <w:r w:rsidRPr="003C48D4">
              <w:rPr>
                <w:rFonts w:ascii="Times New Roman" w:hAnsi="Times New Roman" w:cs="Times New Roman"/>
                <w:bCs/>
              </w:rPr>
              <w:t>Тема 1</w:t>
            </w:r>
            <w:r>
              <w:rPr>
                <w:rFonts w:ascii="Times New Roman" w:hAnsi="Times New Roman" w:cs="Times New Roman"/>
                <w:bCs/>
              </w:rPr>
              <w:t>5</w:t>
            </w:r>
            <w:r w:rsidRPr="003C48D4">
              <w:rPr>
                <w:rFonts w:ascii="Times New Roman" w:hAnsi="Times New Roman" w:cs="Times New Roman"/>
                <w:bCs/>
              </w:rPr>
              <w:t xml:space="preserve">. </w:t>
            </w:r>
            <w:r w:rsidRPr="003C48D4">
              <w:rPr>
                <w:rFonts w:ascii="Times New Roman" w:hAnsi="Times New Roman" w:cs="Times New Roman"/>
              </w:rPr>
              <w:t>Изучить общие сведения по устройствам автоматических устройств регулировки усиления громкости  Частотная и фазовая автоподстройка</w:t>
            </w:r>
          </w:p>
        </w:tc>
        <w:tc>
          <w:tcPr>
            <w:tcW w:w="0" w:type="auto"/>
          </w:tcPr>
          <w:p w:rsidR="003C48D4" w:rsidRPr="003C48D4" w:rsidRDefault="003C48D4">
            <w:pPr>
              <w:rPr>
                <w:sz w:val="24"/>
                <w:szCs w:val="24"/>
              </w:rPr>
            </w:pPr>
            <w:r w:rsidRPr="003C48D4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Л11.</w:t>
            </w:r>
          </w:p>
          <w:p w:rsidR="003C48D4" w:rsidRPr="003C48D4" w:rsidRDefault="003C48D4" w:rsidP="003C48D4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permEnd w:id="925913731"/>
      <w:tr w:rsidR="007F5C25">
        <w:tc>
          <w:tcPr>
            <w:tcW w:w="0" w:type="auto"/>
            <w:gridSpan w:val="2"/>
          </w:tcPr>
          <w:p w:rsidR="007F5C25" w:rsidRDefault="003C48D4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7F5C25" w:rsidRDefault="002426CC">
            <w:pPr>
              <w:pStyle w:val="a3"/>
              <w:jc w:val="center"/>
            </w:pPr>
            <w:permStart w:id="198147363" w:edGrp="none"/>
            <w:r>
              <w:rPr>
                <w:b/>
              </w:rPr>
              <w:t>30</w:t>
            </w:r>
            <w:permEnd w:id="198147363"/>
          </w:p>
        </w:tc>
        <w:tc>
          <w:tcPr>
            <w:tcW w:w="0" w:type="auto"/>
          </w:tcPr>
          <w:p w:rsidR="007F5C25" w:rsidRDefault="007F5C25">
            <w:pPr>
              <w:pStyle w:val="a3"/>
            </w:pPr>
          </w:p>
        </w:tc>
      </w:tr>
    </w:tbl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7F5C25" w:rsidRDefault="007F5C2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233"/>
        <w:gridCol w:w="1984"/>
        <w:gridCol w:w="1510"/>
        <w:gridCol w:w="1510"/>
        <w:gridCol w:w="1358"/>
        <w:gridCol w:w="1093"/>
      </w:tblGrid>
      <w:tr w:rsidR="007F5C25" w:rsidTr="00FD64B6">
        <w:trPr>
          <w:trHeight w:val="1229"/>
          <w:tblHeader/>
        </w:trPr>
        <w:tc>
          <w:tcPr>
            <w:tcW w:w="1152" w:type="pct"/>
          </w:tcPr>
          <w:p w:rsidR="007F5C25" w:rsidRDefault="003C48D4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024" w:type="pct"/>
          </w:tcPr>
          <w:p w:rsidR="007F5C25" w:rsidRDefault="003C48D4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779" w:type="pct"/>
          </w:tcPr>
          <w:p w:rsidR="007F5C25" w:rsidRDefault="003C48D4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79" w:type="pct"/>
          </w:tcPr>
          <w:p w:rsidR="007F5C25" w:rsidRDefault="003C48D4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701" w:type="pct"/>
          </w:tcPr>
          <w:p w:rsidR="007F5C25" w:rsidRDefault="003C48D4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564" w:type="pct"/>
          </w:tcPr>
          <w:p w:rsidR="007F5C25" w:rsidRDefault="003C48D4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>
            <w:pPr>
              <w:pStyle w:val="a3"/>
            </w:pPr>
            <w:permStart w:id="782321119" w:edGrp="none"/>
            <w:r>
              <w:rPr>
                <w:sz w:val="22"/>
              </w:rPr>
              <w:t>Структурная схема радиопередатчика. Основные технические характеристики. Структурная схема радиопередатчика. Основные технические характеристики радиопередатчика.</w:t>
            </w:r>
          </w:p>
        </w:tc>
        <w:tc>
          <w:tcPr>
            <w:tcW w:w="0" w:type="auto"/>
          </w:tcPr>
          <w:p w:rsidR="007B0B02" w:rsidRDefault="007B0B02">
            <w:pPr>
              <w:pStyle w:val="a3"/>
            </w:pPr>
            <w:r>
              <w:rPr>
                <w:sz w:val="22"/>
              </w:rPr>
              <w:t xml:space="preserve">выполняется по схеме: - структурная или принципиальная схема устройства; - назначение устройства, принцип действия; - технические характеристики; - предложение по усовершенствованию и эфективности применения ; - оцека по критериям помехозащищенности, объем передаваемой информации, скорости передачи полезного сигнала. Презентации готовой работы в группе. Предлагается выполнить с </w:t>
            </w:r>
            <w:r>
              <w:rPr>
                <w:sz w:val="22"/>
              </w:rPr>
              <w:lastRenderedPageBreak/>
              <w:t>использованием компьютерных программ Microsoft PowerPoint и Internet Explorer.</w:t>
            </w: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Опрос устный ответ</w:t>
            </w:r>
          </w:p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Л8.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 w:rsidP="003C48D4">
            <w:pPr>
              <w:spacing w:line="283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 Усилители мощности. .</w:t>
            </w:r>
          </w:p>
        </w:tc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Основные элементы и параметры. Активные элементы. Основные характеристики РПДУ. Цепи питания, смещения и согласования в усилителях мощности</w:t>
            </w: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Коллоквиум</w:t>
            </w: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Л8.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 w:rsidP="003C48D4">
            <w:pPr>
              <w:spacing w:line="283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Умножители частоты. </w:t>
            </w:r>
            <w:r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Назначение, классификация и основные характеристики. Транзисторные умножители частоты. Варакторные умножители частоты.</w:t>
            </w: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Тестовый опрос</w:t>
            </w: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Л10.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 w:rsidP="003C48D4">
            <w:pPr>
              <w:spacing w:line="283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Автогенераторы. </w:t>
            </w:r>
          </w:p>
        </w:tc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Общие сведения об автогенераторах. Стационарный режим автоколебаний. Возбуждение колебаний в автогенераторе. Стабильность частоты колебаний. Схемы автогенераторов.</w:t>
            </w:r>
            <w:r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Эссе</w:t>
            </w: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Л14.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 w:rsidP="003C48D4">
            <w:pPr>
              <w:spacing w:line="283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Синтезаторы частоты</w:t>
            </w:r>
          </w:p>
        </w:tc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.Основные характеристики. Методы синтеза частот. Схемы</w:t>
            </w: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Реферат</w:t>
            </w: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Л11.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 w:rsidP="003C48D4">
            <w:pPr>
              <w:spacing w:line="283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Модуляторы. </w:t>
            </w:r>
          </w:p>
        </w:tc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Методы модуляции. Амплитудная модуляция. Однополосная </w:t>
            </w:r>
            <w:r>
              <w:rPr>
                <w:rFonts w:ascii="Times New Roman" w:hAnsi="Times New Roman" w:cs="Times New Roman"/>
              </w:rPr>
              <w:lastRenderedPageBreak/>
              <w:t>амплитудная модуляция. Импульсная модуляция. Угловая модуляция.</w:t>
            </w: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Эссе</w:t>
            </w: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Л7.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</w:t>
            </w:r>
            <w:r w:rsidRPr="003C48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 1 .2 . 3.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 w:rsidP="003C48D4">
            <w:pPr>
              <w:spacing w:line="283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Устройства генерации и формирование сигналов </w:t>
            </w:r>
          </w:p>
        </w:tc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Формирование сигналов СВЧ м оптического диапазонов.</w:t>
            </w: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контрольные работы, </w:t>
            </w: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Л7.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 w:rsidP="003C48D4">
            <w:pPr>
              <w:spacing w:line="283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Устройства генерации и фрмирования сигналов </w:t>
            </w:r>
          </w:p>
        </w:tc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Клистронные автогенераторы и автогенераторы на лампах бегущей волны. </w:t>
            </w: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Опрос устный ответ</w:t>
            </w: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Л7.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7B0B02">
        <w:tc>
          <w:tcPr>
            <w:tcW w:w="0" w:type="auto"/>
          </w:tcPr>
          <w:p w:rsidR="007B0B02" w:rsidRDefault="007B0B02" w:rsidP="003C48D4">
            <w:pPr>
              <w:spacing w:line="283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Автогенераторы передатчиков </w:t>
            </w:r>
          </w:p>
        </w:tc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Автогенераторы СВЧ на элементах магнетронного типа.. Элементы радиопередатчиков оптического диапазона</w:t>
            </w:r>
          </w:p>
        </w:tc>
        <w:tc>
          <w:tcPr>
            <w:tcW w:w="0" w:type="auto"/>
          </w:tcPr>
          <w:p w:rsidR="007B0B02" w:rsidRDefault="007B0B02" w:rsidP="005453E9">
            <w:pPr>
              <w:spacing w:line="278" w:lineRule="exact"/>
              <w:ind w:firstLineChars="1050" w:firstLine="231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Радиоприемные устройства</w:t>
            </w:r>
          </w:p>
        </w:tc>
        <w:tc>
          <w:tcPr>
            <w:tcW w:w="0" w:type="auto"/>
          </w:tcPr>
          <w:p w:rsidR="007B0B02" w:rsidRDefault="007B0B02" w:rsidP="005453E9">
            <w:pPr>
              <w:spacing w:line="278" w:lineRule="exact"/>
              <w:ind w:firstLineChars="1050" w:firstLine="231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Радиоприемные устройства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Л10.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 w:rsidP="005453E9">
            <w:pPr>
              <w:spacing w:line="278" w:lineRule="exact"/>
              <w:ind w:firstLineChars="1050" w:firstLine="231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Радиоприемные устройства</w:t>
            </w:r>
          </w:p>
        </w:tc>
        <w:tc>
          <w:tcPr>
            <w:tcW w:w="0" w:type="auto"/>
          </w:tcPr>
          <w:p w:rsidR="007B0B02" w:rsidRDefault="007B0B02">
            <w:pPr>
              <w:pStyle w:val="a3"/>
              <w:rPr>
                <w:sz w:val="22"/>
              </w:rPr>
            </w:pP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Опрос устный ответ</w:t>
            </w:r>
          </w:p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Л11.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 w:rsidP="003C48D4">
            <w:pPr>
              <w:spacing w:line="283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Изучить назначение, нарисовать структуры Выучить технические характеристики радиоприемных устройств. </w:t>
            </w:r>
            <w:r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Назначение и виды. Структура и принцип действия. Структурные схемы и показатели. Шумы как помеха приему в приемниках</w:t>
            </w: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Коллоквиум</w:t>
            </w: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Л11.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 w:rsidP="003C48D4">
            <w:pPr>
              <w:spacing w:line="283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Входные цепи. .</w:t>
            </w:r>
          </w:p>
        </w:tc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Назначение и характеристики. Эквиваленты приемных антенн. Способы перекрытия </w:t>
            </w:r>
            <w:r>
              <w:rPr>
                <w:rFonts w:ascii="Times New Roman" w:hAnsi="Times New Roman" w:cs="Times New Roman"/>
              </w:rPr>
              <w:lastRenderedPageBreak/>
              <w:t>диапазона частот. Входные цепи различных приемников</w:t>
            </w: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Тестовый опрос</w:t>
            </w: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Л14.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 w:rsidP="003C48D4">
            <w:pPr>
              <w:spacing w:line="283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Усилители радиосигналов. Общие сведения. </w:t>
            </w:r>
          </w:p>
        </w:tc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Резонансные усилители. Условие устойчивой работы усилителя. Усилители СВЧ. Полосовые усилители промежуточной частоты.</w:t>
            </w: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Эссе</w:t>
            </w: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Л9.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Преобразователи частоты и параметрические усилители</w:t>
            </w:r>
          </w:p>
        </w:tc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Общие сведения. Теория преобразования частоты. Побочные каналы, шумы преобразований. Схемы преобразователей частоты. Параметрический усилитель.</w:t>
            </w: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Реферат</w:t>
            </w: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Л12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 w:rsidP="003C48D4">
            <w:pPr>
              <w:spacing w:line="283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Детекторы радиосигналов. Общие сведения. </w:t>
            </w:r>
          </w:p>
        </w:tc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Диодные детекторы. Амплитудные детекторы. Пиковый детектор. Амплитудные ограничители.</w:t>
            </w: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Эссе</w:t>
            </w: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Л11.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 w:rsidP="003C48D4">
            <w:pPr>
              <w:spacing w:line="283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Детекторы радиосигналов. </w:t>
            </w:r>
          </w:p>
        </w:tc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Фазовые детекторы. Частотные детекторы. Детекторы с управляемой характеристикой. Классификация детекторов.</w:t>
            </w: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Контрольная работа </w:t>
            </w: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Л8.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 w:rsidP="003C48D4">
            <w:pPr>
              <w:spacing w:line="283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Устройства АПЧ и регуляторов мощности и громкости приемопередатчи</w:t>
            </w:r>
            <w:r>
              <w:rPr>
                <w:rFonts w:ascii="Times New Roman" w:hAnsi="Times New Roman" w:cs="Times New Roman"/>
              </w:rPr>
              <w:lastRenderedPageBreak/>
              <w:t>ков</w:t>
            </w:r>
          </w:p>
        </w:tc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Назначение работа конструкция автоматической подстройки частоты  Устройства ручной регулировки в приемо-</w:t>
            </w:r>
            <w:r>
              <w:rPr>
                <w:rFonts w:ascii="Times New Roman" w:hAnsi="Times New Roman" w:cs="Times New Roman"/>
              </w:rPr>
              <w:lastRenderedPageBreak/>
              <w:t xml:space="preserve">передающих устройства </w:t>
            </w: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Опрос устный ответ</w:t>
            </w: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Л8.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7B0B02" w:rsidTr="00E5769B">
        <w:tc>
          <w:tcPr>
            <w:tcW w:w="0" w:type="auto"/>
          </w:tcPr>
          <w:p w:rsidR="007B0B02" w:rsidRDefault="007B0B02" w:rsidP="003C48D4">
            <w:pPr>
              <w:spacing w:line="283" w:lineRule="exact"/>
              <w:ind w:right="4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О вредных для здоровья персонала связи радио излучениях и способов и средств защиты от них.</w:t>
            </w:r>
          </w:p>
        </w:tc>
        <w:tc>
          <w:tcPr>
            <w:tcW w:w="0" w:type="auto"/>
          </w:tcPr>
          <w:p w:rsidR="007B0B02" w:rsidRDefault="007B0B02" w:rsidP="003C48D4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Опрос устный ответ</w:t>
            </w:r>
          </w:p>
          <w:p w:rsidR="007B0B02" w:rsidRDefault="007B0B02" w:rsidP="002607E5">
            <w:pPr>
              <w:spacing w:before="120"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bottom"/>
          </w:tcPr>
          <w:p w:rsidR="007B0B02" w:rsidRDefault="007B0B02" w:rsidP="002607E5">
            <w:pPr>
              <w:spacing w:line="274" w:lineRule="exact"/>
              <w:ind w:left="2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неделя</w:t>
            </w:r>
          </w:p>
        </w:tc>
        <w:tc>
          <w:tcPr>
            <w:tcW w:w="0" w:type="auto"/>
          </w:tcPr>
          <w:p w:rsidR="007B0B02" w:rsidRDefault="007B0B02">
            <w:r w:rsidRPr="00911F3A">
              <w:t>2</w:t>
            </w:r>
          </w:p>
        </w:tc>
        <w:tc>
          <w:tcPr>
            <w:tcW w:w="0" w:type="auto"/>
          </w:tcPr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Л10.</w:t>
            </w:r>
          </w:p>
          <w:p w:rsidR="007B0B02" w:rsidRPr="003C48D4" w:rsidRDefault="007B0B02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  <w:r w:rsidRPr="003C48D4">
              <w:rPr>
                <w:rFonts w:ascii="Times New Roman" w:hAnsi="Times New Roman" w:cs="Times New Roman"/>
                <w:sz w:val="24"/>
                <w:szCs w:val="24"/>
              </w:rPr>
              <w:t>Лит-ра 1 .2 . 3.</w:t>
            </w:r>
          </w:p>
        </w:tc>
      </w:tr>
      <w:tr w:rsidR="00FD64B6" w:rsidTr="001D7790">
        <w:tc>
          <w:tcPr>
            <w:tcW w:w="0" w:type="auto"/>
            <w:gridSpan w:val="6"/>
          </w:tcPr>
          <w:p w:rsidR="00FD64B6" w:rsidRDefault="00FD64B6" w:rsidP="00FD64B6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</w:p>
          <w:p w:rsidR="00FD64B6" w:rsidRPr="00FD64B6" w:rsidRDefault="00FD64B6" w:rsidP="00FD64B6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FD64B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  <w:t>Так как одна из задач кредитной технологии обучения состоит в развитии способности обучающихся к самообразованию, то СРО становится основной формой организации обучения, которая выполняется по заданию и при методическом руководстве преподавателя, но без его непосредственного участия.</w:t>
            </w:r>
          </w:p>
          <w:p w:rsidR="00FD64B6" w:rsidRPr="003C48D4" w:rsidRDefault="00FD64B6" w:rsidP="002607E5">
            <w:pPr>
              <w:spacing w:line="274" w:lineRule="exact"/>
              <w:ind w:right="4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permEnd w:id="782321119"/>
    </w:tbl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7F5C25" w:rsidRDefault="007F5C2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7F5C25">
        <w:trPr>
          <w:tblHeader/>
        </w:trPr>
        <w:tc>
          <w:tcPr>
            <w:tcW w:w="1250" w:type="pct"/>
            <w:vMerge w:val="restart"/>
          </w:tcPr>
          <w:p w:rsidR="007F5C25" w:rsidRDefault="003C48D4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7F5C25" w:rsidRDefault="003C48D4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7F5C25">
        <w:trPr>
          <w:tblHeader/>
        </w:trPr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  <w:tc>
          <w:tcPr>
            <w:tcW w:w="250" w:type="pct"/>
          </w:tcPr>
          <w:p w:rsidR="007F5C25" w:rsidRDefault="003C48D4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7F5C25" w:rsidRDefault="003C48D4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7F5C25" w:rsidRDefault="003C48D4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7F5C25" w:rsidRDefault="003C48D4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7F5C25" w:rsidRDefault="003C48D4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7F5C25" w:rsidRDefault="003C48D4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7F5C25" w:rsidRDefault="003C48D4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7F5C25" w:rsidRDefault="003C48D4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7F5C25" w:rsidRDefault="003C48D4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7F5C25" w:rsidRDefault="003C48D4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7F5C25" w:rsidRDefault="003C48D4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7F5C25" w:rsidRDefault="003C48D4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7F5C25" w:rsidRDefault="003C48D4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7F5C25" w:rsidRDefault="003C48D4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7F5C25" w:rsidRDefault="003C48D4">
            <w:pPr>
              <w:pStyle w:val="a3"/>
              <w:jc w:val="center"/>
            </w:pPr>
            <w:r>
              <w:t>15</w:t>
            </w:r>
          </w:p>
        </w:tc>
      </w:tr>
      <w:tr w:rsidR="007F5C25">
        <w:tc>
          <w:tcPr>
            <w:tcW w:w="0" w:type="auto"/>
            <w:gridSpan w:val="16"/>
          </w:tcPr>
          <w:p w:rsidR="007F5C25" w:rsidRDefault="003C48D4">
            <w:pPr>
              <w:pStyle w:val="a3"/>
              <w:jc w:val="center"/>
            </w:pPr>
            <w:r>
              <w:t>Білімі /Знание</w:t>
            </w:r>
          </w:p>
        </w:tc>
      </w:tr>
      <w:tr w:rsidR="002426CC">
        <w:tc>
          <w:tcPr>
            <w:tcW w:w="0" w:type="auto"/>
          </w:tcPr>
          <w:p w:rsidR="002426CC" w:rsidRDefault="002426CC">
            <w:pPr>
              <w:pStyle w:val="a3"/>
            </w:pPr>
            <w:permStart w:id="304679416" w:edGrp="none"/>
            <w:r>
              <w:t>Лекции</w:t>
            </w:r>
          </w:p>
        </w:tc>
        <w:tc>
          <w:tcPr>
            <w:tcW w:w="0" w:type="auto"/>
          </w:tcPr>
          <w:p w:rsidR="002426CC" w:rsidRDefault="002426CC">
            <w:pPr>
              <w:pStyle w:val="a3"/>
              <w:jc w:val="center"/>
            </w:pPr>
            <w:r>
              <w:t>да</w:t>
            </w:r>
          </w:p>
        </w:tc>
        <w:tc>
          <w:tcPr>
            <w:tcW w:w="0" w:type="auto"/>
          </w:tcPr>
          <w:p w:rsidR="002426CC" w:rsidRDefault="002426CC">
            <w:r w:rsidRPr="00022ED8">
              <w:t>да</w:t>
            </w:r>
          </w:p>
        </w:tc>
        <w:tc>
          <w:tcPr>
            <w:tcW w:w="0" w:type="auto"/>
          </w:tcPr>
          <w:p w:rsidR="002426CC" w:rsidRDefault="002426CC">
            <w:r w:rsidRPr="00022ED8">
              <w:t>да</w:t>
            </w:r>
          </w:p>
        </w:tc>
        <w:tc>
          <w:tcPr>
            <w:tcW w:w="0" w:type="auto"/>
          </w:tcPr>
          <w:p w:rsidR="002426CC" w:rsidRDefault="002426CC">
            <w:r w:rsidRPr="00022ED8">
              <w:t>да</w:t>
            </w:r>
          </w:p>
        </w:tc>
        <w:tc>
          <w:tcPr>
            <w:tcW w:w="0" w:type="auto"/>
          </w:tcPr>
          <w:p w:rsidR="002426CC" w:rsidRDefault="002426CC">
            <w:r w:rsidRPr="00022ED8">
              <w:t>да</w:t>
            </w:r>
          </w:p>
        </w:tc>
        <w:tc>
          <w:tcPr>
            <w:tcW w:w="0" w:type="auto"/>
          </w:tcPr>
          <w:p w:rsidR="002426CC" w:rsidRDefault="002426CC">
            <w:r w:rsidRPr="00022ED8">
              <w:t>да</w:t>
            </w:r>
          </w:p>
        </w:tc>
        <w:tc>
          <w:tcPr>
            <w:tcW w:w="0" w:type="auto"/>
          </w:tcPr>
          <w:p w:rsidR="002426CC" w:rsidRDefault="002426CC">
            <w:r w:rsidRPr="00022ED8">
              <w:t>да</w:t>
            </w:r>
          </w:p>
        </w:tc>
        <w:tc>
          <w:tcPr>
            <w:tcW w:w="0" w:type="auto"/>
          </w:tcPr>
          <w:p w:rsidR="002426CC" w:rsidRDefault="002426CC">
            <w:r w:rsidRPr="00022ED8">
              <w:t>да</w:t>
            </w:r>
          </w:p>
        </w:tc>
        <w:tc>
          <w:tcPr>
            <w:tcW w:w="0" w:type="auto"/>
          </w:tcPr>
          <w:p w:rsidR="002426CC" w:rsidRDefault="002426CC">
            <w:r w:rsidRPr="00022ED8">
              <w:t>да</w:t>
            </w:r>
          </w:p>
        </w:tc>
        <w:tc>
          <w:tcPr>
            <w:tcW w:w="0" w:type="auto"/>
          </w:tcPr>
          <w:p w:rsidR="002426CC" w:rsidRDefault="002426CC">
            <w:r w:rsidRPr="00022ED8">
              <w:t>да</w:t>
            </w:r>
          </w:p>
        </w:tc>
        <w:tc>
          <w:tcPr>
            <w:tcW w:w="0" w:type="auto"/>
          </w:tcPr>
          <w:p w:rsidR="002426CC" w:rsidRDefault="002426CC">
            <w:r w:rsidRPr="00022ED8">
              <w:t>да</w:t>
            </w:r>
          </w:p>
        </w:tc>
        <w:tc>
          <w:tcPr>
            <w:tcW w:w="0" w:type="auto"/>
          </w:tcPr>
          <w:p w:rsidR="002426CC" w:rsidRDefault="002426CC">
            <w:r w:rsidRPr="00022ED8">
              <w:t>да</w:t>
            </w:r>
          </w:p>
        </w:tc>
        <w:tc>
          <w:tcPr>
            <w:tcW w:w="0" w:type="auto"/>
          </w:tcPr>
          <w:p w:rsidR="002426CC" w:rsidRDefault="002426CC">
            <w:r w:rsidRPr="00022ED8">
              <w:t>да</w:t>
            </w:r>
          </w:p>
        </w:tc>
        <w:tc>
          <w:tcPr>
            <w:tcW w:w="0" w:type="auto"/>
          </w:tcPr>
          <w:p w:rsidR="002426CC" w:rsidRDefault="002426CC">
            <w:r w:rsidRPr="00022ED8">
              <w:t>да</w:t>
            </w:r>
          </w:p>
        </w:tc>
        <w:tc>
          <w:tcPr>
            <w:tcW w:w="0" w:type="auto"/>
          </w:tcPr>
          <w:p w:rsidR="002426CC" w:rsidRDefault="002426CC">
            <w:r w:rsidRPr="00022ED8">
              <w:t>да</w:t>
            </w:r>
          </w:p>
        </w:tc>
      </w:tr>
      <w:permEnd w:id="304679416"/>
      <w:tr w:rsidR="007F5C25">
        <w:tc>
          <w:tcPr>
            <w:tcW w:w="0" w:type="auto"/>
            <w:gridSpan w:val="16"/>
          </w:tcPr>
          <w:p w:rsidR="007F5C25" w:rsidRDefault="003C48D4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7F5C25">
        <w:tc>
          <w:tcPr>
            <w:tcW w:w="0" w:type="auto"/>
          </w:tcPr>
          <w:p w:rsidR="007F5C25" w:rsidRDefault="002426CC">
            <w:pPr>
              <w:pStyle w:val="a3"/>
            </w:pPr>
            <w:permStart w:id="1421632003" w:edGrp="none"/>
            <w:r>
              <w:t xml:space="preserve">Практические занятия </w:t>
            </w: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2426CC">
            <w:pPr>
              <w:pStyle w:val="a3"/>
              <w:jc w:val="center"/>
            </w:pPr>
            <w:r w:rsidRPr="002426CC">
              <w:t>да</w:t>
            </w: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2426CC">
            <w:pPr>
              <w:pStyle w:val="a3"/>
              <w:jc w:val="center"/>
            </w:pPr>
            <w:r w:rsidRPr="002426CC">
              <w:t>да</w:t>
            </w: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2426CC">
            <w:pPr>
              <w:pStyle w:val="a3"/>
              <w:jc w:val="center"/>
            </w:pPr>
            <w:r w:rsidRPr="002426CC">
              <w:t>да</w:t>
            </w: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2426CC">
            <w:pPr>
              <w:pStyle w:val="a3"/>
              <w:jc w:val="center"/>
            </w:pPr>
            <w:r w:rsidRPr="002426CC">
              <w:t>да</w:t>
            </w: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</w:tr>
      <w:permEnd w:id="1421632003"/>
      <w:tr w:rsidR="007F5C25">
        <w:tc>
          <w:tcPr>
            <w:tcW w:w="0" w:type="auto"/>
            <w:gridSpan w:val="16"/>
          </w:tcPr>
          <w:p w:rsidR="007F5C25" w:rsidRDefault="003C48D4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7F5C25">
        <w:tc>
          <w:tcPr>
            <w:tcW w:w="0" w:type="auto"/>
          </w:tcPr>
          <w:p w:rsidR="007F5C25" w:rsidRDefault="002426CC">
            <w:pPr>
              <w:pStyle w:val="a3"/>
            </w:pPr>
            <w:permStart w:id="954104644" w:edGrp="none"/>
            <w:r>
              <w:t>Лабораторные занятия</w:t>
            </w: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2426CC">
            <w:pPr>
              <w:pStyle w:val="a3"/>
              <w:jc w:val="center"/>
            </w:pPr>
            <w:r w:rsidRPr="002426CC">
              <w:t>да</w:t>
            </w: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2426CC">
            <w:pPr>
              <w:pStyle w:val="a3"/>
              <w:jc w:val="center"/>
            </w:pPr>
            <w:r w:rsidRPr="002426CC">
              <w:t>да</w:t>
            </w: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</w:tr>
      <w:permEnd w:id="954104644"/>
      <w:tr w:rsidR="007F5C25">
        <w:tc>
          <w:tcPr>
            <w:tcW w:w="0" w:type="auto"/>
            <w:gridSpan w:val="16"/>
          </w:tcPr>
          <w:p w:rsidR="007F5C25" w:rsidRDefault="003C48D4">
            <w:pPr>
              <w:pStyle w:val="a3"/>
              <w:jc w:val="center"/>
            </w:pPr>
            <w:r>
              <w:t>Талдау / Анализ</w:t>
            </w:r>
          </w:p>
        </w:tc>
      </w:tr>
      <w:tr w:rsidR="007F5C25">
        <w:tc>
          <w:tcPr>
            <w:tcW w:w="0" w:type="auto"/>
          </w:tcPr>
          <w:p w:rsidR="007F5C25" w:rsidRDefault="002426CC">
            <w:pPr>
              <w:pStyle w:val="a3"/>
            </w:pPr>
            <w:permStart w:id="152266992" w:edGrp="none"/>
            <w:r>
              <w:t xml:space="preserve">Аттестация </w:t>
            </w: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2426CC">
            <w:pPr>
              <w:pStyle w:val="a3"/>
              <w:jc w:val="center"/>
            </w:pPr>
            <w:r>
              <w:t>да</w:t>
            </w: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7F5C25">
            <w:pPr>
              <w:pStyle w:val="a3"/>
              <w:jc w:val="center"/>
            </w:pPr>
          </w:p>
        </w:tc>
        <w:tc>
          <w:tcPr>
            <w:tcW w:w="0" w:type="auto"/>
          </w:tcPr>
          <w:p w:rsidR="007F5C25" w:rsidRDefault="002426CC">
            <w:pPr>
              <w:pStyle w:val="a3"/>
              <w:jc w:val="center"/>
            </w:pPr>
            <w:r w:rsidRPr="002426CC">
              <w:t>да</w:t>
            </w:r>
          </w:p>
        </w:tc>
        <w:tc>
          <w:tcPr>
            <w:tcW w:w="0" w:type="auto"/>
          </w:tcPr>
          <w:p w:rsidR="007F5C25" w:rsidRDefault="002426CC">
            <w:pPr>
              <w:pStyle w:val="a3"/>
              <w:jc w:val="center"/>
            </w:pPr>
            <w:r w:rsidRPr="002426CC">
              <w:t>да</w:t>
            </w:r>
          </w:p>
        </w:tc>
      </w:tr>
      <w:permEnd w:id="152266992"/>
    </w:tbl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3 ОЦЕНКА ЗНАНИЙ ОБУЧАЮЩЕГОСЯ</w:t>
      </w:r>
    </w:p>
    <w:p w:rsidR="007F5C25" w:rsidRDefault="007F5C25">
      <w:pPr>
        <w:pStyle w:val="a3"/>
      </w:pPr>
    </w:p>
    <w:p w:rsidR="007F5C25" w:rsidRDefault="003C48D4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7F5C25" w:rsidRDefault="007F5C2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73"/>
        <w:gridCol w:w="2144"/>
        <w:gridCol w:w="1068"/>
      </w:tblGrid>
      <w:tr w:rsidR="007F5C25">
        <w:trPr>
          <w:tblHeader/>
        </w:trPr>
        <w:tc>
          <w:tcPr>
            <w:tcW w:w="500" w:type="pct"/>
          </w:tcPr>
          <w:p w:rsidR="007F5C25" w:rsidRDefault="003C48D4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7F5C25" w:rsidRDefault="003C48D4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7F5C25" w:rsidRDefault="003C48D4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7F5C25" w:rsidRDefault="003C48D4">
            <w:pPr>
              <w:pStyle w:val="a3"/>
              <w:jc w:val="center"/>
            </w:pPr>
            <w:r>
              <w:t>Итого</w:t>
            </w:r>
          </w:p>
        </w:tc>
      </w:tr>
      <w:tr w:rsidR="007F5C25">
        <w:tc>
          <w:tcPr>
            <w:tcW w:w="0" w:type="auto"/>
            <w:vMerge w:val="restart"/>
          </w:tcPr>
          <w:p w:rsidR="007F5C25" w:rsidRDefault="003C48D4">
            <w:pPr>
              <w:pStyle w:val="a3"/>
              <w:jc w:val="center"/>
            </w:pPr>
            <w:permStart w:id="383993290" w:edGrp="everyone" w:colFirst="1" w:colLast="1"/>
            <w:permStart w:id="562251280" w:edGrp="everyone" w:colFirst="2" w:colLast="2"/>
            <w:r>
              <w:t>1-й рубежный контроль</w:t>
            </w:r>
          </w:p>
        </w:tc>
        <w:tc>
          <w:tcPr>
            <w:tcW w:w="0" w:type="auto"/>
          </w:tcPr>
          <w:p w:rsidR="007F5C25" w:rsidRDefault="0071274B">
            <w:pPr>
              <w:pStyle w:val="a3"/>
            </w:pPr>
            <w:r>
              <w:t>Практические занятия</w:t>
            </w:r>
          </w:p>
        </w:tc>
        <w:tc>
          <w:tcPr>
            <w:tcW w:w="0" w:type="auto"/>
          </w:tcPr>
          <w:p w:rsidR="007F5C25" w:rsidRDefault="0071274B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 w:val="restart"/>
          </w:tcPr>
          <w:p w:rsidR="007F5C25" w:rsidRDefault="003C48D4">
            <w:pPr>
              <w:pStyle w:val="a3"/>
              <w:jc w:val="center"/>
            </w:pPr>
            <w:r>
              <w:t>0-100</w:t>
            </w:r>
          </w:p>
        </w:tc>
      </w:tr>
      <w:tr w:rsidR="007F5C25">
        <w:tc>
          <w:tcPr>
            <w:tcW w:w="0" w:type="auto"/>
            <w:vMerge/>
          </w:tcPr>
          <w:p w:rsidR="007F5C25" w:rsidRDefault="007F5C25">
            <w:pPr>
              <w:pStyle w:val="a3"/>
              <w:jc w:val="center"/>
            </w:pPr>
            <w:permStart w:id="2102943770" w:edGrp="everyone" w:colFirst="1" w:colLast="1"/>
            <w:permStart w:id="378169931" w:edGrp="everyone" w:colFirst="2" w:colLast="2"/>
            <w:permStart w:id="2033412766" w:edGrp="everyone" w:colFirst="4" w:colLast="4"/>
            <w:permEnd w:id="383993290"/>
            <w:permEnd w:id="562251280"/>
          </w:p>
        </w:tc>
        <w:tc>
          <w:tcPr>
            <w:tcW w:w="0" w:type="auto"/>
          </w:tcPr>
          <w:p w:rsidR="007F5C25" w:rsidRDefault="0071274B">
            <w:pPr>
              <w:pStyle w:val="a3"/>
            </w:pPr>
            <w:r w:rsidRPr="0071274B">
              <w:t>Практические занятия</w:t>
            </w:r>
          </w:p>
        </w:tc>
        <w:tc>
          <w:tcPr>
            <w:tcW w:w="0" w:type="auto"/>
          </w:tcPr>
          <w:p w:rsidR="007F5C25" w:rsidRDefault="0071274B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  <w:jc w:val="center"/>
            </w:pPr>
          </w:p>
        </w:tc>
      </w:tr>
      <w:tr w:rsidR="007F5C25">
        <w:tc>
          <w:tcPr>
            <w:tcW w:w="0" w:type="auto"/>
            <w:vMerge/>
          </w:tcPr>
          <w:p w:rsidR="007F5C25" w:rsidRDefault="007F5C25">
            <w:pPr>
              <w:pStyle w:val="a3"/>
              <w:jc w:val="center"/>
            </w:pPr>
            <w:permStart w:id="51273717" w:edGrp="everyone" w:colFirst="1" w:colLast="1"/>
            <w:permStart w:id="1030116442" w:edGrp="everyone" w:colFirst="2" w:colLast="2"/>
            <w:permEnd w:id="2102943770"/>
            <w:permEnd w:id="378169931"/>
            <w:permEnd w:id="2033412766"/>
          </w:p>
        </w:tc>
        <w:tc>
          <w:tcPr>
            <w:tcW w:w="0" w:type="auto"/>
          </w:tcPr>
          <w:p w:rsidR="007F5C25" w:rsidRDefault="0071274B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7F5C25" w:rsidRDefault="000614E9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  <w:jc w:val="center"/>
            </w:pPr>
          </w:p>
        </w:tc>
      </w:tr>
      <w:tr w:rsidR="007F5C25">
        <w:tc>
          <w:tcPr>
            <w:tcW w:w="0" w:type="auto"/>
            <w:vMerge w:val="restart"/>
          </w:tcPr>
          <w:p w:rsidR="007F5C25" w:rsidRDefault="003C48D4">
            <w:pPr>
              <w:pStyle w:val="a3"/>
              <w:jc w:val="center"/>
            </w:pPr>
            <w:permStart w:id="1457731412" w:edGrp="everyone" w:colFirst="1" w:colLast="1"/>
            <w:permStart w:id="1142035505" w:edGrp="everyone" w:colFirst="2" w:colLast="2"/>
            <w:permEnd w:id="51273717"/>
            <w:permEnd w:id="1030116442"/>
            <w:r>
              <w:t>2-й рубежный контроль</w:t>
            </w:r>
          </w:p>
        </w:tc>
        <w:tc>
          <w:tcPr>
            <w:tcW w:w="0" w:type="auto"/>
          </w:tcPr>
          <w:p w:rsidR="007F5C25" w:rsidRDefault="0071274B">
            <w:pPr>
              <w:pStyle w:val="a3"/>
            </w:pPr>
            <w:r w:rsidRPr="0071274B">
              <w:t>Практические занятия</w:t>
            </w:r>
          </w:p>
        </w:tc>
        <w:tc>
          <w:tcPr>
            <w:tcW w:w="0" w:type="auto"/>
          </w:tcPr>
          <w:p w:rsidR="007F5C25" w:rsidRDefault="0071274B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 w:val="restart"/>
          </w:tcPr>
          <w:p w:rsidR="007F5C25" w:rsidRDefault="003C48D4">
            <w:pPr>
              <w:pStyle w:val="a3"/>
              <w:jc w:val="center"/>
            </w:pPr>
            <w:r>
              <w:t>0-100</w:t>
            </w:r>
          </w:p>
        </w:tc>
      </w:tr>
      <w:tr w:rsidR="007F5C25">
        <w:tc>
          <w:tcPr>
            <w:tcW w:w="0" w:type="auto"/>
            <w:vMerge/>
          </w:tcPr>
          <w:p w:rsidR="007F5C25" w:rsidRDefault="007F5C25">
            <w:pPr>
              <w:pStyle w:val="a3"/>
              <w:jc w:val="center"/>
            </w:pPr>
            <w:permStart w:id="1474963557" w:edGrp="everyone" w:colFirst="1" w:colLast="1"/>
            <w:permStart w:id="259684173" w:edGrp="everyone" w:colFirst="2" w:colLast="2"/>
            <w:permStart w:id="882012332" w:edGrp="everyone" w:colFirst="4" w:colLast="4"/>
            <w:permEnd w:id="1457731412"/>
            <w:permEnd w:id="1142035505"/>
          </w:p>
        </w:tc>
        <w:tc>
          <w:tcPr>
            <w:tcW w:w="0" w:type="auto"/>
          </w:tcPr>
          <w:p w:rsidR="007F5C25" w:rsidRDefault="0071274B">
            <w:pPr>
              <w:pStyle w:val="a3"/>
            </w:pPr>
            <w:r w:rsidRPr="0071274B">
              <w:t>Практические занятия</w:t>
            </w:r>
          </w:p>
        </w:tc>
        <w:tc>
          <w:tcPr>
            <w:tcW w:w="0" w:type="auto"/>
          </w:tcPr>
          <w:p w:rsidR="007F5C25" w:rsidRDefault="0071274B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  <w:jc w:val="center"/>
            </w:pPr>
          </w:p>
        </w:tc>
      </w:tr>
      <w:tr w:rsidR="007F5C25">
        <w:tc>
          <w:tcPr>
            <w:tcW w:w="0" w:type="auto"/>
            <w:vMerge/>
          </w:tcPr>
          <w:p w:rsidR="007F5C25" w:rsidRDefault="007F5C25">
            <w:pPr>
              <w:pStyle w:val="a3"/>
              <w:jc w:val="center"/>
            </w:pPr>
            <w:permStart w:id="978584320" w:edGrp="everyone" w:colFirst="1" w:colLast="1"/>
            <w:permStart w:id="1547130757" w:edGrp="everyone" w:colFirst="2" w:colLast="2"/>
            <w:permEnd w:id="1474963557"/>
            <w:permEnd w:id="259684173"/>
            <w:permEnd w:id="882012332"/>
          </w:p>
        </w:tc>
        <w:tc>
          <w:tcPr>
            <w:tcW w:w="0" w:type="auto"/>
          </w:tcPr>
          <w:p w:rsidR="007F5C25" w:rsidRDefault="0071274B" w:rsidP="0071274B">
            <w:pPr>
              <w:pStyle w:val="a3"/>
            </w:pPr>
            <w:r w:rsidRPr="0071274B">
              <w:t xml:space="preserve">Тестирование </w:t>
            </w:r>
          </w:p>
        </w:tc>
        <w:tc>
          <w:tcPr>
            <w:tcW w:w="0" w:type="auto"/>
          </w:tcPr>
          <w:p w:rsidR="007F5C25" w:rsidRDefault="0071274B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  <w:jc w:val="center"/>
            </w:pPr>
          </w:p>
        </w:tc>
      </w:tr>
      <w:permEnd w:id="978584320"/>
      <w:permEnd w:id="1547130757"/>
      <w:tr w:rsidR="00B210E7" w:rsidTr="00B210E7"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7F5C25" w:rsidRDefault="003C48D4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0-100</w:t>
            </w:r>
          </w:p>
        </w:tc>
      </w:tr>
    </w:tbl>
    <w:p w:rsidR="007F5C25" w:rsidRDefault="007F5C25">
      <w:pPr>
        <w:pStyle w:val="a3"/>
      </w:pPr>
    </w:p>
    <w:p w:rsidR="007F5C25" w:rsidRDefault="003C48D4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7F5C25" w:rsidRDefault="003C48D4">
      <w:pPr>
        <w:pStyle w:val="a3"/>
        <w:ind w:firstLine="567"/>
      </w:pPr>
      <w:r>
        <w:t>- 40% результата, полученного на экзамене;</w:t>
      </w:r>
    </w:p>
    <w:p w:rsidR="007F5C25" w:rsidRDefault="003C48D4">
      <w:pPr>
        <w:pStyle w:val="a3"/>
        <w:ind w:firstLine="567"/>
      </w:pPr>
      <w:r>
        <w:t>- 60% результатов текущей успеваемости.</w:t>
      </w:r>
    </w:p>
    <w:p w:rsidR="007F5C25" w:rsidRDefault="007F5C25">
      <w:pPr>
        <w:pStyle w:val="a3"/>
      </w:pPr>
    </w:p>
    <w:p w:rsidR="007F5C25" w:rsidRDefault="003C48D4">
      <w:pPr>
        <w:pStyle w:val="a3"/>
        <w:ind w:firstLine="567"/>
      </w:pPr>
      <w:r>
        <w:t>Формула подсчета итоговой оценки:</w:t>
      </w:r>
    </w:p>
    <w:p w:rsidR="007F5C25" w:rsidRDefault="007F5C25">
      <w:pPr>
        <w:pStyle w:val="a3"/>
      </w:pPr>
    </w:p>
    <w:p w:rsidR="007F5C25" w:rsidRDefault="003C48D4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7F5C25" w:rsidRDefault="007F5C25">
      <w:pPr>
        <w:pStyle w:val="a3"/>
      </w:pPr>
    </w:p>
    <w:p w:rsidR="007F5C25" w:rsidRDefault="003C48D4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7F5C25" w:rsidRDefault="007F5C25">
      <w:pPr>
        <w:pStyle w:val="a3"/>
      </w:pPr>
    </w:p>
    <w:p w:rsidR="007F5C25" w:rsidRDefault="003C48D4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7F5C25" w:rsidRDefault="007F5C25">
      <w:pPr>
        <w:pStyle w:val="a3"/>
      </w:pPr>
    </w:p>
    <w:p w:rsidR="007F5C25" w:rsidRDefault="003C48D4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7F5C25">
        <w:trPr>
          <w:tblHeader/>
        </w:trPr>
        <w:tc>
          <w:tcPr>
            <w:tcW w:w="600" w:type="pct"/>
          </w:tcPr>
          <w:p w:rsidR="007F5C25" w:rsidRDefault="003C48D4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7F5C25" w:rsidRDefault="003C48D4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7F5C25" w:rsidRDefault="003C48D4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7F5C25" w:rsidRDefault="003C48D4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Критерий</w:t>
            </w: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7F5C25" w:rsidRDefault="003C48D4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7F5C25" w:rsidRDefault="003C48D4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7F5C25" w:rsidRDefault="003C48D4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7F5C25" w:rsidRDefault="003C48D4">
            <w:pPr>
              <w:pStyle w:val="a3"/>
            </w:pPr>
            <w:r>
              <w:t xml:space="preserve">Теоретическое содержание курса освоено полностью, без пробелов, некоторые </w:t>
            </w:r>
            <w:r>
              <w:lastRenderedPageBreak/>
              <w:t>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lastRenderedPageBreak/>
              <w:t>C+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7F5C25" w:rsidRDefault="003C48D4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7F5C25" w:rsidRDefault="003C48D4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7F5C25" w:rsidRDefault="003C48D4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7F5C25" w:rsidRDefault="003C48D4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7F5C25"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F5C25" w:rsidRDefault="003C48D4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  <w:tc>
          <w:tcPr>
            <w:tcW w:w="0" w:type="auto"/>
            <w:vMerge/>
          </w:tcPr>
          <w:p w:rsidR="007F5C25" w:rsidRDefault="007F5C25">
            <w:pPr>
              <w:pStyle w:val="a3"/>
            </w:pPr>
          </w:p>
        </w:tc>
      </w:tr>
    </w:tbl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4 ПОЛИТИКА ДИСЦИПЛИНЫ</w:t>
      </w:r>
    </w:p>
    <w:p w:rsidR="007F5C25" w:rsidRDefault="007F5C25">
      <w:pPr>
        <w:pStyle w:val="a3"/>
      </w:pPr>
    </w:p>
    <w:p w:rsidR="007F5C25" w:rsidRDefault="003C48D4">
      <w:pPr>
        <w:pStyle w:val="a3"/>
        <w:ind w:firstLine="567"/>
      </w:pPr>
      <w:permStart w:id="1098589594" w:edGrp="none"/>
      <w:r>
        <w:t>Обучающийся обязан:</w:t>
      </w:r>
    </w:p>
    <w:p w:rsidR="002426CC" w:rsidRDefault="003C48D4">
      <w:pPr>
        <w:pStyle w:val="a3"/>
        <w:ind w:firstLine="567"/>
      </w:pPr>
      <w:r>
        <w:t xml:space="preserve">1) строго соблюдать правила академической честности: нет места плагиату, списываниям и иным формам обмана; </w:t>
      </w:r>
    </w:p>
    <w:p w:rsidR="002426CC" w:rsidRDefault="003C48D4">
      <w:pPr>
        <w:pStyle w:val="a3"/>
        <w:ind w:firstLine="567"/>
      </w:pPr>
      <w:r>
        <w:t xml:space="preserve">2) не опаздывать на занятия; </w:t>
      </w:r>
    </w:p>
    <w:p w:rsidR="002426CC" w:rsidRDefault="003C48D4">
      <w:pPr>
        <w:pStyle w:val="a3"/>
        <w:ind w:firstLine="567"/>
      </w:pPr>
      <w:r>
        <w:t xml:space="preserve">3) не пропускать занятия, в случае отсутствия по болезни, предоставить справку; </w:t>
      </w:r>
    </w:p>
    <w:p w:rsidR="002426CC" w:rsidRDefault="003C48D4">
      <w:pPr>
        <w:pStyle w:val="a3"/>
        <w:ind w:firstLine="567"/>
      </w:pPr>
      <w:r>
        <w:t xml:space="preserve">4) на занятия приходить в деловой одежде; </w:t>
      </w:r>
    </w:p>
    <w:p w:rsidR="002426CC" w:rsidRDefault="003C48D4">
      <w:pPr>
        <w:pStyle w:val="a3"/>
        <w:ind w:firstLine="567"/>
      </w:pPr>
      <w:r>
        <w:t xml:space="preserve">5) активно участвовать в учебном процессе; </w:t>
      </w:r>
    </w:p>
    <w:p w:rsidR="002426CC" w:rsidRDefault="003C48D4">
      <w:pPr>
        <w:pStyle w:val="a3"/>
        <w:ind w:firstLine="567"/>
      </w:pPr>
      <w:r>
        <w:t xml:space="preserve">6) самостоятельно и своевременно выполнять домашние задания; </w:t>
      </w:r>
    </w:p>
    <w:p w:rsidR="002426CC" w:rsidRDefault="003C48D4">
      <w:pPr>
        <w:pStyle w:val="a3"/>
        <w:ind w:firstLine="567"/>
      </w:pPr>
      <w:r>
        <w:t xml:space="preserve">7) быть терпимым, открытым и доброжелательным к сокурсникам, преподавателям и сотрудникам ВКГТУ; </w:t>
      </w:r>
    </w:p>
    <w:p w:rsidR="002426CC" w:rsidRDefault="003C48D4">
      <w:pPr>
        <w:pStyle w:val="a3"/>
        <w:ind w:firstLine="567"/>
      </w:pPr>
      <w:r>
        <w:lastRenderedPageBreak/>
        <w:t xml:space="preserve">8) содействовать коллективной работе и участвовать в дискуссиях; </w:t>
      </w:r>
    </w:p>
    <w:p w:rsidR="002426CC" w:rsidRDefault="003C48D4">
      <w:pPr>
        <w:pStyle w:val="a3"/>
        <w:ind w:firstLine="567"/>
      </w:pPr>
      <w:r>
        <w:t xml:space="preserve">9) быть пунктуальным и обязательным (опоздания, пропуски, поведение в аудитории, позднее предоставление работ, отсутствие на экзамене). </w:t>
      </w:r>
    </w:p>
    <w:p w:rsidR="007F5C25" w:rsidRDefault="003C48D4">
      <w:pPr>
        <w:pStyle w:val="a3"/>
        <w:ind w:firstLine="567"/>
      </w:pPr>
      <w:r>
        <w:t>10) соблюдать Кодекс академической честности студентов ВКГТУ</w:t>
      </w:r>
    </w:p>
    <w:permEnd w:id="1098589594"/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5.1 Основная литература</w:t>
      </w:r>
    </w:p>
    <w:p w:rsidR="007F5C25" w:rsidRDefault="007F5C25">
      <w:pPr>
        <w:pStyle w:val="a3"/>
      </w:pPr>
    </w:p>
    <w:p w:rsidR="0071274B" w:rsidRDefault="003C48D4">
      <w:pPr>
        <w:pStyle w:val="a3"/>
        <w:ind w:firstLine="567"/>
      </w:pPr>
      <w:permStart w:id="580730958" w:edGrp="none"/>
      <w:r>
        <w:t xml:space="preserve">1. 5.1 Основная литература 1. Конспект лекций по курсу Радиопередающие и радиоприемные устройства ШИТиЭ кафедра ПиАТП -2020 год </w:t>
      </w:r>
    </w:p>
    <w:p w:rsidR="0071274B" w:rsidRDefault="003C48D4">
      <w:pPr>
        <w:pStyle w:val="a3"/>
        <w:ind w:firstLine="567"/>
      </w:pPr>
      <w:r>
        <w:t>2. Радиопередающие устройства. В.В. Шахгильдян, В.Б. Козырев, А.А. Ляховкин и др. Под ред. В.В. Шахгильдяна. - М.: Радио и связь, 2003. - 559с.</w:t>
      </w:r>
    </w:p>
    <w:p w:rsidR="0071274B" w:rsidRDefault="003C48D4">
      <w:pPr>
        <w:pStyle w:val="a3"/>
        <w:ind w:firstLine="567"/>
      </w:pPr>
      <w:r>
        <w:t xml:space="preserve"> 3. Проектирование радиопередающих устройств. Под ред. В.В. Шахгильдяна. - М.: Радио и связь, 2003. - 453с. </w:t>
      </w:r>
    </w:p>
    <w:p w:rsidR="0071274B" w:rsidRDefault="003C48D4">
      <w:pPr>
        <w:pStyle w:val="a3"/>
        <w:ind w:firstLine="567"/>
      </w:pPr>
      <w:r>
        <w:t>6. Артюхин В.В., Гладышева Н.Н., Коньшин С.В. Расчет показателей надежности радиопередающих устройств. Учебное пособие. - Алматы.: АИЭС,2005.</w:t>
      </w:r>
    </w:p>
    <w:p w:rsidR="0071274B" w:rsidRDefault="003C48D4">
      <w:pPr>
        <w:pStyle w:val="a3"/>
        <w:ind w:firstLine="567"/>
      </w:pPr>
      <w:r>
        <w:t xml:space="preserve"> 7. Гладышева Н.Н., Клочковская Л.П. Радиопередающие устройства. Методические указания для проведения практических занятий для студентов специальности 050719 - Радиотехника, электроника и телекоммуникации. - Алматы: АИЭС, 2008.</w:t>
      </w:r>
    </w:p>
    <w:p w:rsidR="0071274B" w:rsidRDefault="003C48D4">
      <w:pPr>
        <w:pStyle w:val="a3"/>
        <w:ind w:firstLine="567"/>
      </w:pPr>
      <w:r>
        <w:t xml:space="preserve"> 8. В.В.Артюхин, Н.Н Гладышева. Радиопередающие устройства. Методические указания к выполнению лабораторных работ для студентов всех форм обучения специальности 050719 - Радиотехника, электроника и телекоммуникации. - Алматы: АИЭС, 2007.</w:t>
      </w:r>
    </w:p>
    <w:p w:rsidR="007F5C25" w:rsidRDefault="0071274B">
      <w:pPr>
        <w:pStyle w:val="a3"/>
        <w:ind w:firstLine="567"/>
      </w:pPr>
      <w:r>
        <w:t>9</w:t>
      </w:r>
      <w:r w:rsidR="003C48D4">
        <w:t xml:space="preserve">. Достиярова А.М. Радиотехнические устройства. Ч.1. - Алматы: КазАТК, 2011. </w:t>
      </w:r>
    </w:p>
    <w:permEnd w:id="580730958"/>
    <w:p w:rsidR="007F5C25" w:rsidRDefault="007F5C25">
      <w:pPr>
        <w:pStyle w:val="a3"/>
      </w:pPr>
    </w:p>
    <w:p w:rsidR="007F5C25" w:rsidRDefault="003C48D4">
      <w:pPr>
        <w:pStyle w:val="a3"/>
        <w:jc w:val="center"/>
      </w:pPr>
      <w:r>
        <w:rPr>
          <w:b/>
        </w:rPr>
        <w:t>5.2 Дополнительная литература</w:t>
      </w:r>
    </w:p>
    <w:p w:rsidR="007F5C25" w:rsidRDefault="007F5C25">
      <w:pPr>
        <w:pStyle w:val="a3"/>
      </w:pPr>
    </w:p>
    <w:p w:rsidR="0071274B" w:rsidRDefault="003C48D4">
      <w:pPr>
        <w:pStyle w:val="a3"/>
        <w:ind w:firstLine="567"/>
      </w:pPr>
      <w:permStart w:id="1174542088" w:edGrp="none"/>
      <w:r>
        <w:t xml:space="preserve">1. </w:t>
      </w:r>
      <w:r w:rsidR="0071274B">
        <w:t>10</w:t>
      </w:r>
      <w:r>
        <w:t xml:space="preserve"> Дополнительная литература 19. Головин О.В. Радиоприемные устройства. - М.: Горячая линия- Телеком, 2004. 20. Онищук А.Г., Забеньков И.И., Амелин А.М. Радиоприемные устройства. - Минск: Новое знание, 2007.</w:t>
      </w:r>
    </w:p>
    <w:p w:rsidR="0071274B" w:rsidRDefault="0071274B">
      <w:pPr>
        <w:pStyle w:val="a3"/>
        <w:ind w:firstLine="567"/>
      </w:pPr>
      <w:r>
        <w:t>11</w:t>
      </w:r>
      <w:r w:rsidR="003C48D4">
        <w:t xml:space="preserve">. Радиоприемные устройства. Под ред. Н.Н. Фомина - М.: Горячая линия-Телеком, 2003, 2007. </w:t>
      </w:r>
    </w:p>
    <w:p w:rsidR="0071274B" w:rsidRDefault="0071274B">
      <w:pPr>
        <w:pStyle w:val="a3"/>
        <w:ind w:firstLine="567"/>
      </w:pPr>
      <w:r>
        <w:t>1</w:t>
      </w:r>
      <w:r w:rsidR="003C48D4">
        <w:t xml:space="preserve">2. Румянцев К.Е. Прием и обработка сигналов. Сборник задач и упражнений. - М.: Академия, 2006. </w:t>
      </w:r>
    </w:p>
    <w:p w:rsidR="007F5C25" w:rsidRDefault="0071274B">
      <w:pPr>
        <w:pStyle w:val="a3"/>
        <w:ind w:firstLine="567"/>
      </w:pPr>
      <w:r>
        <w:t>1</w:t>
      </w:r>
      <w:r w:rsidR="003C48D4">
        <w:t xml:space="preserve">3. Румянцев К.Е. Радиоприемные устройства. - М.: Академия, 2006. </w:t>
      </w:r>
      <w:permEnd w:id="1174542088"/>
    </w:p>
    <w:sectPr w:rsidR="007F5C25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127B" w:rsidRDefault="0033127B">
      <w:pPr>
        <w:spacing w:after="0" w:line="240" w:lineRule="auto"/>
      </w:pPr>
      <w:r>
        <w:separator/>
      </w:r>
    </w:p>
  </w:endnote>
  <w:endnote w:type="continuationSeparator" w:id="0">
    <w:p w:rsidR="0033127B" w:rsidRDefault="003312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127B" w:rsidRDefault="0033127B">
      <w:pPr>
        <w:spacing w:after="0" w:line="240" w:lineRule="auto"/>
      </w:pPr>
      <w:r>
        <w:separator/>
      </w:r>
    </w:p>
  </w:footnote>
  <w:footnote w:type="continuationSeparator" w:id="0">
    <w:p w:rsidR="0033127B" w:rsidRDefault="003312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3C48D4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3C48D4" w:rsidRDefault="003C48D4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3C48D4" w:rsidRDefault="003C48D4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3C48D4" w:rsidRDefault="003C48D4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5453E9">
            <w:rPr>
              <w:noProof/>
            </w:rPr>
            <w:t>5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5453E9">
            <w:rPr>
              <w:noProof/>
            </w:rPr>
            <w:t>16</w:t>
          </w:r>
          <w:r>
            <w:fldChar w:fldCharType="end"/>
          </w:r>
        </w:p>
      </w:tc>
    </w:tr>
    <w:tr w:rsidR="003C48D4">
      <w:trPr>
        <w:cantSplit/>
        <w:trHeight w:val="310"/>
      </w:trPr>
      <w:tc>
        <w:tcPr>
          <w:tcW w:w="1129" w:type="dxa"/>
          <w:vMerge/>
        </w:tcPr>
        <w:p w:rsidR="003C48D4" w:rsidRDefault="003C48D4">
          <w:pPr>
            <w:pStyle w:val="a3"/>
          </w:pPr>
        </w:p>
      </w:tc>
      <w:tc>
        <w:tcPr>
          <w:tcW w:w="1921" w:type="dxa"/>
          <w:vAlign w:val="center"/>
        </w:tcPr>
        <w:p w:rsidR="003C48D4" w:rsidRDefault="003C48D4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3C48D4" w:rsidRDefault="003C48D4">
          <w:pPr>
            <w:pStyle w:val="a5"/>
          </w:pPr>
          <w:r>
            <w:t>II ВКГТУ 701.01-III-2019</w:t>
          </w:r>
        </w:p>
        <w:p w:rsidR="003C48D4" w:rsidRDefault="003C48D4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3C48D4" w:rsidRDefault="003C48D4">
          <w:pPr>
            <w:pStyle w:val="a3"/>
          </w:pPr>
        </w:p>
      </w:tc>
    </w:tr>
  </w:tbl>
  <w:p w:rsidR="003C48D4" w:rsidRDefault="003C48D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readOnly" w:enforcement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C25"/>
    <w:rsid w:val="000614E9"/>
    <w:rsid w:val="002426CC"/>
    <w:rsid w:val="00275DFD"/>
    <w:rsid w:val="002D2313"/>
    <w:rsid w:val="002E7573"/>
    <w:rsid w:val="0033127B"/>
    <w:rsid w:val="00377A94"/>
    <w:rsid w:val="003C48D4"/>
    <w:rsid w:val="00484DC8"/>
    <w:rsid w:val="005453E9"/>
    <w:rsid w:val="0071274B"/>
    <w:rsid w:val="00732975"/>
    <w:rsid w:val="007B0B02"/>
    <w:rsid w:val="007E655D"/>
    <w:rsid w:val="007F5C25"/>
    <w:rsid w:val="00974D8D"/>
    <w:rsid w:val="00A55322"/>
    <w:rsid w:val="00B107DB"/>
    <w:rsid w:val="00B210E7"/>
    <w:rsid w:val="00B54946"/>
    <w:rsid w:val="00C93D2A"/>
    <w:rsid w:val="00D60B62"/>
    <w:rsid w:val="00DB127E"/>
    <w:rsid w:val="00DF29CF"/>
    <w:rsid w:val="00E03811"/>
    <w:rsid w:val="00E20F01"/>
    <w:rsid w:val="00F7107B"/>
    <w:rsid w:val="00FD6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7127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274B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qFormat/>
    <w:rsid w:val="00DB127E"/>
    <w:pPr>
      <w:widowControl w:val="0"/>
      <w:jc w:val="both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7127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274B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qFormat/>
    <w:rsid w:val="00DB127E"/>
    <w:pPr>
      <w:widowControl w:val="0"/>
      <w:jc w:val="both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3510</Words>
  <Characters>20013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Жансая Ерсаинова</cp:lastModifiedBy>
  <cp:revision>2</cp:revision>
  <dcterms:created xsi:type="dcterms:W3CDTF">2022-03-31T05:26:00Z</dcterms:created>
  <dcterms:modified xsi:type="dcterms:W3CDTF">2022-03-31T05:26:00Z</dcterms:modified>
</cp:coreProperties>
</file>